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65B8" w14:textId="77777777" w:rsidR="004C52DC" w:rsidRPr="00FF2028" w:rsidRDefault="004C52DC" w:rsidP="00430841">
      <w:pPr>
        <w:pStyle w:val="Piedepgina"/>
        <w:jc w:val="center"/>
        <w:rPr>
          <w:rFonts w:cs="Arial"/>
          <w:b/>
          <w:sz w:val="22"/>
          <w:szCs w:val="22"/>
          <w:lang w:val="es-CO"/>
        </w:rPr>
      </w:pPr>
    </w:p>
    <w:p w14:paraId="588EB9CE" w14:textId="12534B88" w:rsidR="00430841" w:rsidRPr="00FF2028" w:rsidRDefault="0096404A" w:rsidP="00430841">
      <w:pPr>
        <w:pStyle w:val="Piedepgina"/>
        <w:jc w:val="center"/>
        <w:rPr>
          <w:rFonts w:cs="Arial"/>
          <w:b/>
          <w:sz w:val="22"/>
          <w:szCs w:val="22"/>
          <w:lang w:val="es-CO"/>
        </w:rPr>
      </w:pPr>
      <w:r w:rsidRPr="00FF2028">
        <w:rPr>
          <w:rFonts w:cs="Arial"/>
          <w:b/>
          <w:sz w:val="22"/>
          <w:szCs w:val="22"/>
          <w:lang w:val="es-CO"/>
        </w:rPr>
        <w:t xml:space="preserve">UNIDAD ADMINISTRATIVA ESPECIAL DE GESTIÓN PENSIONAL Y CONTRIBUCIONES PARAFISCALES DE LA PROTECCIÓN SOCIAL </w:t>
      </w:r>
      <w:r w:rsidR="00A37975" w:rsidRPr="00FF2028">
        <w:rPr>
          <w:rFonts w:cs="Arial"/>
          <w:b/>
          <w:sz w:val="22"/>
          <w:szCs w:val="22"/>
          <w:lang w:val="es-CO"/>
        </w:rPr>
        <w:t>- UGPP</w:t>
      </w:r>
    </w:p>
    <w:p w14:paraId="767B0653" w14:textId="77777777" w:rsidR="000A0CF6" w:rsidRPr="00FF2028" w:rsidRDefault="000A0CF6" w:rsidP="00430841">
      <w:pPr>
        <w:pStyle w:val="Piedepgina"/>
        <w:jc w:val="center"/>
        <w:rPr>
          <w:rFonts w:cs="Arial"/>
          <w:b/>
          <w:sz w:val="22"/>
          <w:szCs w:val="22"/>
          <w:lang w:val="es-CO"/>
        </w:rPr>
      </w:pPr>
    </w:p>
    <w:p w14:paraId="68AE8CF8" w14:textId="70259341" w:rsidR="00066464" w:rsidRPr="00FF2028" w:rsidRDefault="00294043" w:rsidP="00430841">
      <w:pPr>
        <w:pStyle w:val="Piedepgina"/>
        <w:jc w:val="center"/>
        <w:rPr>
          <w:rFonts w:cs="Arial"/>
          <w:b/>
          <w:sz w:val="22"/>
          <w:szCs w:val="22"/>
          <w:lang w:val="es-CO"/>
        </w:rPr>
      </w:pPr>
      <w:r w:rsidRPr="00FF2028">
        <w:rPr>
          <w:rFonts w:cs="Arial"/>
          <w:b/>
          <w:sz w:val="22"/>
          <w:szCs w:val="22"/>
          <w:lang w:val="es-CO"/>
        </w:rPr>
        <w:t>RESOLUCIÓ</w:t>
      </w:r>
      <w:r w:rsidR="00066464" w:rsidRPr="00FF2028">
        <w:rPr>
          <w:rFonts w:cs="Arial"/>
          <w:b/>
          <w:sz w:val="22"/>
          <w:szCs w:val="22"/>
          <w:lang w:val="es-CO"/>
        </w:rPr>
        <w:t>N</w:t>
      </w:r>
      <w:r w:rsidR="005A630B" w:rsidRPr="00FF2028">
        <w:rPr>
          <w:rFonts w:cs="Arial"/>
          <w:b/>
          <w:sz w:val="22"/>
          <w:szCs w:val="22"/>
          <w:lang w:val="es-CO"/>
        </w:rPr>
        <w:t xml:space="preserve"> NÚMERO </w:t>
      </w:r>
      <w:r w:rsidR="00166653" w:rsidRPr="00FF2028">
        <w:rPr>
          <w:rFonts w:cs="Arial"/>
          <w:b/>
          <w:sz w:val="22"/>
          <w:szCs w:val="22"/>
          <w:lang w:val="es-CO"/>
        </w:rPr>
        <w:t>__________</w:t>
      </w:r>
      <w:r w:rsidR="005A630B" w:rsidRPr="00FF2028">
        <w:rPr>
          <w:rFonts w:cs="Arial"/>
          <w:b/>
          <w:sz w:val="22"/>
          <w:szCs w:val="22"/>
          <w:lang w:val="es-CO"/>
        </w:rPr>
        <w:t xml:space="preserve">   </w:t>
      </w:r>
      <w:r w:rsidR="00637CEC" w:rsidRPr="00FF2028">
        <w:rPr>
          <w:rFonts w:cs="Arial"/>
          <w:b/>
          <w:sz w:val="22"/>
          <w:szCs w:val="22"/>
          <w:lang w:val="es-CO"/>
        </w:rPr>
        <w:t xml:space="preserve"> </w:t>
      </w:r>
      <w:r w:rsidR="005A630B" w:rsidRPr="00FF2028">
        <w:rPr>
          <w:rFonts w:cs="Arial"/>
          <w:b/>
          <w:sz w:val="22"/>
          <w:szCs w:val="22"/>
          <w:lang w:val="es-CO"/>
        </w:rPr>
        <w:t xml:space="preserve"> </w:t>
      </w:r>
      <w:r w:rsidR="00491F2A" w:rsidRPr="00FF2028">
        <w:rPr>
          <w:rFonts w:cs="Arial"/>
          <w:b/>
          <w:sz w:val="22"/>
          <w:szCs w:val="22"/>
          <w:lang w:val="es-CO"/>
        </w:rPr>
        <w:t>DE   202</w:t>
      </w:r>
      <w:r w:rsidR="00DC3C09">
        <w:rPr>
          <w:rFonts w:cs="Arial"/>
          <w:b/>
          <w:sz w:val="22"/>
          <w:szCs w:val="22"/>
          <w:lang w:val="es-CO"/>
        </w:rPr>
        <w:t>2</w:t>
      </w:r>
    </w:p>
    <w:p w14:paraId="0B62F8D0" w14:textId="77777777" w:rsidR="00BA2576" w:rsidRPr="00FF2028" w:rsidRDefault="00BA2576" w:rsidP="00430841">
      <w:pPr>
        <w:pStyle w:val="Piedepgina"/>
        <w:jc w:val="center"/>
        <w:rPr>
          <w:rFonts w:cs="Arial"/>
          <w:b/>
          <w:sz w:val="22"/>
          <w:szCs w:val="22"/>
          <w:lang w:val="es-CO"/>
        </w:rPr>
      </w:pPr>
    </w:p>
    <w:p w14:paraId="6EEFFA8F" w14:textId="7ECD57AC" w:rsidR="00066464" w:rsidRPr="00FF2028" w:rsidRDefault="006E15A3" w:rsidP="00DF5B65">
      <w:pPr>
        <w:pStyle w:val="Piedepgina"/>
        <w:jc w:val="center"/>
        <w:rPr>
          <w:rFonts w:cs="Arial"/>
          <w:b/>
          <w:sz w:val="22"/>
          <w:szCs w:val="22"/>
          <w:lang w:val="es-CO"/>
        </w:rPr>
      </w:pPr>
      <w:r w:rsidRPr="00FF2028">
        <w:rPr>
          <w:rFonts w:cs="Arial"/>
          <w:b/>
          <w:sz w:val="22"/>
          <w:szCs w:val="22"/>
          <w:lang w:val="es-CO"/>
        </w:rPr>
        <w:t xml:space="preserve">(              </w:t>
      </w:r>
      <w:r w:rsidR="00637CEC" w:rsidRPr="00FF2028">
        <w:rPr>
          <w:rFonts w:cs="Arial"/>
          <w:b/>
          <w:sz w:val="22"/>
          <w:szCs w:val="22"/>
          <w:lang w:val="es-CO"/>
        </w:rPr>
        <w:t xml:space="preserve">     </w:t>
      </w:r>
      <w:r w:rsidRPr="00FF2028">
        <w:rPr>
          <w:rFonts w:cs="Arial"/>
          <w:b/>
          <w:sz w:val="22"/>
          <w:szCs w:val="22"/>
          <w:lang w:val="es-CO"/>
        </w:rPr>
        <w:t xml:space="preserve"> </w:t>
      </w:r>
      <w:r w:rsidR="00066464" w:rsidRPr="00FF2028">
        <w:rPr>
          <w:rFonts w:cs="Arial"/>
          <w:b/>
          <w:sz w:val="22"/>
          <w:szCs w:val="22"/>
          <w:lang w:val="es-CO"/>
        </w:rPr>
        <w:t>)</w:t>
      </w:r>
    </w:p>
    <w:p w14:paraId="076C263B" w14:textId="65DC5FD0" w:rsidR="0000730C" w:rsidRPr="00FF2028" w:rsidRDefault="0091617A" w:rsidP="0091617A">
      <w:pPr>
        <w:pStyle w:val="Piedepgina"/>
        <w:tabs>
          <w:tab w:val="left" w:pos="1094"/>
        </w:tabs>
        <w:rPr>
          <w:rFonts w:cs="Arial"/>
          <w:b/>
          <w:sz w:val="22"/>
          <w:szCs w:val="22"/>
          <w:lang w:val="es-CO"/>
        </w:rPr>
      </w:pPr>
      <w:r w:rsidRPr="00FF2028">
        <w:rPr>
          <w:rFonts w:cs="Arial"/>
          <w:b/>
          <w:sz w:val="22"/>
          <w:szCs w:val="22"/>
          <w:lang w:val="es-CO"/>
        </w:rPr>
        <w:tab/>
      </w:r>
      <w:r w:rsidRPr="00FF2028">
        <w:rPr>
          <w:rFonts w:cs="Arial"/>
          <w:b/>
          <w:sz w:val="22"/>
          <w:szCs w:val="22"/>
          <w:lang w:val="es-CO"/>
        </w:rPr>
        <w:tab/>
      </w:r>
    </w:p>
    <w:p w14:paraId="49AA86B8" w14:textId="77777777" w:rsidR="000737B9" w:rsidRPr="00FF2028" w:rsidRDefault="000737B9" w:rsidP="00244F14">
      <w:pPr>
        <w:jc w:val="center"/>
        <w:rPr>
          <w:rFonts w:eastAsia="Times New Roman" w:cs="Arial"/>
          <w:i/>
          <w:sz w:val="22"/>
          <w:szCs w:val="22"/>
        </w:rPr>
      </w:pPr>
      <w:bookmarkStart w:id="0" w:name="_Hlk35468387"/>
      <w:bookmarkStart w:id="1" w:name="_Hlk31614107"/>
    </w:p>
    <w:p w14:paraId="37A560BA" w14:textId="593785AE" w:rsidR="000737B9" w:rsidRPr="00FF2028" w:rsidRDefault="00787BEC" w:rsidP="0091617A">
      <w:pPr>
        <w:widowControl w:val="0"/>
        <w:ind w:right="284"/>
        <w:jc w:val="center"/>
        <w:rPr>
          <w:rFonts w:cs="Arial"/>
          <w:i/>
          <w:iCs/>
          <w:sz w:val="22"/>
          <w:szCs w:val="22"/>
        </w:rPr>
      </w:pPr>
      <w:r w:rsidRPr="00FF2028">
        <w:rPr>
          <w:rFonts w:cs="Arial"/>
          <w:i/>
          <w:iCs/>
          <w:sz w:val="22"/>
          <w:szCs w:val="22"/>
        </w:rPr>
        <w:t>“</w:t>
      </w:r>
      <w:r w:rsidR="000737B9" w:rsidRPr="00FF2028">
        <w:rPr>
          <w:rFonts w:cs="Arial"/>
          <w:i/>
          <w:iCs/>
          <w:sz w:val="22"/>
          <w:szCs w:val="22"/>
        </w:rPr>
        <w:t>Por la cual se</w:t>
      </w:r>
      <w:r w:rsidR="00B3788E" w:rsidRPr="00FF2028">
        <w:rPr>
          <w:rFonts w:cs="Arial"/>
          <w:i/>
          <w:iCs/>
          <w:sz w:val="22"/>
          <w:szCs w:val="22"/>
        </w:rPr>
        <w:t xml:space="preserve"> subroga </w:t>
      </w:r>
      <w:r w:rsidR="000737B9" w:rsidRPr="00FF2028">
        <w:rPr>
          <w:rFonts w:cs="Arial"/>
          <w:i/>
          <w:iCs/>
          <w:sz w:val="22"/>
          <w:szCs w:val="22"/>
        </w:rPr>
        <w:t>la Resolución 951 del 7 de julio de 2017 mediante la cual se expidió y unificó el reglamento único del Comité de Conciliación y Defensa Judicial de La Unidad Administrativa Especial de Gestión Pensional y Contribuciones Parafiscales de la Protección Social – UGPP</w:t>
      </w:r>
      <w:r w:rsidRPr="00FF2028">
        <w:rPr>
          <w:rFonts w:cs="Arial"/>
          <w:i/>
          <w:iCs/>
          <w:sz w:val="22"/>
          <w:szCs w:val="22"/>
        </w:rPr>
        <w:t>”</w:t>
      </w:r>
    </w:p>
    <w:p w14:paraId="5E7C980F" w14:textId="77777777" w:rsidR="000737B9" w:rsidRPr="00FF2028" w:rsidRDefault="000737B9" w:rsidP="000737B9">
      <w:pPr>
        <w:widowControl w:val="0"/>
        <w:jc w:val="center"/>
        <w:rPr>
          <w:rFonts w:cs="Arial"/>
          <w:i/>
          <w:iCs/>
          <w:sz w:val="22"/>
          <w:szCs w:val="22"/>
        </w:rPr>
      </w:pPr>
      <w:r w:rsidRPr="00FF2028">
        <w:rPr>
          <w:rFonts w:cs="Arial"/>
          <w:i/>
          <w:iCs/>
          <w:sz w:val="22"/>
          <w:szCs w:val="22"/>
        </w:rPr>
        <w:t xml:space="preserve"> </w:t>
      </w:r>
    </w:p>
    <w:p w14:paraId="6CE26524" w14:textId="77777777" w:rsidR="000737B9" w:rsidRPr="00FF2028" w:rsidRDefault="000737B9" w:rsidP="000737B9">
      <w:pPr>
        <w:widowControl w:val="0"/>
        <w:jc w:val="both"/>
        <w:rPr>
          <w:rFonts w:cs="Arial"/>
          <w:color w:val="000000"/>
          <w:sz w:val="22"/>
          <w:szCs w:val="22"/>
        </w:rPr>
      </w:pPr>
    </w:p>
    <w:p w14:paraId="444F1349" w14:textId="10BC4EB8" w:rsidR="000737B9" w:rsidRPr="00FF2028" w:rsidRDefault="000737B9" w:rsidP="0091617A">
      <w:pPr>
        <w:widowControl w:val="0"/>
        <w:ind w:right="284"/>
        <w:jc w:val="both"/>
        <w:rPr>
          <w:rFonts w:cs="Arial"/>
          <w:b/>
          <w:bCs/>
          <w:color w:val="000000"/>
          <w:sz w:val="22"/>
          <w:szCs w:val="22"/>
        </w:rPr>
      </w:pPr>
      <w:r w:rsidRPr="00FF2028">
        <w:rPr>
          <w:rFonts w:cs="Arial"/>
          <w:color w:val="000000"/>
          <w:sz w:val="22"/>
          <w:szCs w:val="22"/>
        </w:rPr>
        <w:t xml:space="preserve">La Directora General </w:t>
      </w:r>
      <w:r w:rsidR="00B522BB" w:rsidRPr="001F12E0">
        <w:rPr>
          <w:rFonts w:cs="Arial"/>
          <w:color w:val="000000"/>
          <w:sz w:val="22"/>
          <w:szCs w:val="22"/>
        </w:rPr>
        <w:t>(E)</w:t>
      </w:r>
      <w:r w:rsidR="002F5553" w:rsidRPr="00FF2028">
        <w:rPr>
          <w:rFonts w:cs="Arial"/>
          <w:color w:val="000000"/>
          <w:sz w:val="22"/>
          <w:szCs w:val="22"/>
        </w:rPr>
        <w:t xml:space="preserve"> </w:t>
      </w:r>
      <w:r w:rsidRPr="00FF2028">
        <w:rPr>
          <w:rFonts w:cs="Arial"/>
          <w:color w:val="000000"/>
          <w:sz w:val="22"/>
          <w:szCs w:val="22"/>
        </w:rPr>
        <w:t>de la Unidad Administrativa Especial de Gestión Pensional y Contribuciones Parafiscales de la Protección Social – UGPP, en ejercicio de sus facultades legales y en especial las conferidas en el numeral 11 y 12 del Artículo 9° del Decreto 575 de 2013, el artículo 75 de la Ley 446 de 1998, la subsección 2</w:t>
      </w:r>
      <w:r w:rsidR="002C318A" w:rsidRPr="00FF2028">
        <w:rPr>
          <w:rFonts w:cs="Arial"/>
          <w:color w:val="000000"/>
          <w:sz w:val="22"/>
          <w:szCs w:val="22"/>
        </w:rPr>
        <w:t xml:space="preserve">, de la sección 1, del </w:t>
      </w:r>
      <w:r w:rsidRPr="00FF2028">
        <w:rPr>
          <w:rFonts w:cs="Arial"/>
          <w:color w:val="000000"/>
          <w:sz w:val="22"/>
          <w:szCs w:val="22"/>
        </w:rPr>
        <w:t>capítulo 3</w:t>
      </w:r>
      <w:r w:rsidR="002C318A" w:rsidRPr="00FF2028">
        <w:rPr>
          <w:rFonts w:cs="Arial"/>
          <w:color w:val="000000"/>
          <w:sz w:val="22"/>
          <w:szCs w:val="22"/>
        </w:rPr>
        <w:t>,</w:t>
      </w:r>
      <w:r w:rsidRPr="00FF2028">
        <w:rPr>
          <w:rFonts w:cs="Arial"/>
          <w:color w:val="000000"/>
          <w:sz w:val="22"/>
          <w:szCs w:val="22"/>
        </w:rPr>
        <w:t xml:space="preserve"> </w:t>
      </w:r>
      <w:r w:rsidR="002C318A" w:rsidRPr="00FF2028">
        <w:rPr>
          <w:rFonts w:cs="Arial"/>
          <w:color w:val="000000"/>
          <w:sz w:val="22"/>
          <w:szCs w:val="22"/>
        </w:rPr>
        <w:t xml:space="preserve">del </w:t>
      </w:r>
      <w:r w:rsidR="00CC7B99" w:rsidRPr="00FF2028">
        <w:rPr>
          <w:rFonts w:cs="Arial"/>
          <w:color w:val="000000"/>
          <w:sz w:val="22"/>
          <w:szCs w:val="22"/>
        </w:rPr>
        <w:t>título</w:t>
      </w:r>
      <w:r w:rsidR="002C318A" w:rsidRPr="00FF2028">
        <w:rPr>
          <w:rFonts w:cs="Arial"/>
          <w:color w:val="000000"/>
          <w:sz w:val="22"/>
          <w:szCs w:val="22"/>
        </w:rPr>
        <w:t xml:space="preserve"> 4, de la parte 2, del libro 2 </w:t>
      </w:r>
      <w:r w:rsidRPr="00FF2028">
        <w:rPr>
          <w:rFonts w:cs="Arial"/>
          <w:color w:val="000000"/>
          <w:sz w:val="22"/>
          <w:szCs w:val="22"/>
        </w:rPr>
        <w:t xml:space="preserve">del Decreto 1069 de mayo 26 de 2015 Único Reglamentario del Sector Justicia y del </w:t>
      </w:r>
      <w:r w:rsidR="00E27EAC" w:rsidRPr="00FF2028">
        <w:rPr>
          <w:rFonts w:cs="Arial"/>
          <w:color w:val="000000"/>
          <w:sz w:val="22"/>
          <w:szCs w:val="22"/>
        </w:rPr>
        <w:t>D</w:t>
      </w:r>
      <w:r w:rsidRPr="00FF2028">
        <w:rPr>
          <w:rFonts w:cs="Arial"/>
          <w:color w:val="000000"/>
          <w:sz w:val="22"/>
          <w:szCs w:val="22"/>
        </w:rPr>
        <w:t xml:space="preserve">erecho y </w:t>
      </w:r>
    </w:p>
    <w:p w14:paraId="28A39F14" w14:textId="77777777" w:rsidR="000737B9" w:rsidRPr="00FF2028" w:rsidRDefault="000737B9" w:rsidP="000737B9">
      <w:pPr>
        <w:widowControl w:val="0"/>
        <w:ind w:right="278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63D92607" w14:textId="77777777" w:rsidR="00787BEC" w:rsidRPr="00FF2028" w:rsidRDefault="00787BEC" w:rsidP="00787BEC">
      <w:pPr>
        <w:widowControl w:val="0"/>
        <w:tabs>
          <w:tab w:val="left" w:pos="3444"/>
          <w:tab w:val="center" w:pos="4255"/>
        </w:tabs>
        <w:ind w:right="278"/>
        <w:rPr>
          <w:rFonts w:cs="Arial"/>
          <w:b/>
          <w:bCs/>
          <w:color w:val="000000"/>
          <w:sz w:val="22"/>
          <w:szCs w:val="22"/>
        </w:rPr>
      </w:pPr>
      <w:r w:rsidRPr="00FF2028">
        <w:rPr>
          <w:rFonts w:cs="Arial"/>
          <w:b/>
          <w:bCs/>
          <w:color w:val="000000"/>
          <w:sz w:val="22"/>
          <w:szCs w:val="22"/>
        </w:rPr>
        <w:tab/>
      </w:r>
    </w:p>
    <w:p w14:paraId="281A87A7" w14:textId="17CB0DB2" w:rsidR="000737B9" w:rsidRPr="00FF2028" w:rsidRDefault="00787BEC" w:rsidP="00787BEC">
      <w:pPr>
        <w:widowControl w:val="0"/>
        <w:tabs>
          <w:tab w:val="left" w:pos="3444"/>
          <w:tab w:val="center" w:pos="4255"/>
        </w:tabs>
        <w:ind w:right="278"/>
        <w:rPr>
          <w:rFonts w:cs="Arial"/>
          <w:b/>
          <w:bCs/>
          <w:color w:val="000000"/>
          <w:sz w:val="22"/>
          <w:szCs w:val="22"/>
        </w:rPr>
      </w:pPr>
      <w:r w:rsidRPr="00FF2028">
        <w:rPr>
          <w:rFonts w:cs="Arial"/>
          <w:b/>
          <w:bCs/>
          <w:color w:val="000000"/>
          <w:sz w:val="22"/>
          <w:szCs w:val="22"/>
        </w:rPr>
        <w:tab/>
      </w:r>
      <w:r w:rsidR="000737B9" w:rsidRPr="00FF2028">
        <w:rPr>
          <w:rFonts w:cs="Arial"/>
          <w:b/>
          <w:bCs/>
          <w:color w:val="000000"/>
          <w:sz w:val="22"/>
          <w:szCs w:val="22"/>
        </w:rPr>
        <w:t>CONSIDERANDO</w:t>
      </w:r>
    </w:p>
    <w:p w14:paraId="5E0720EC" w14:textId="77777777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A6E31A0" w14:textId="77777777" w:rsidR="001C6D0B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Que el artículo 75 de la Ley 446 de 1998 establece que las entidades y organismos de derecho público del orden nacional, departamental, distrital y los municipios capitales de departamento y los entes descentralizados de estos mismos niveles, deben integrar un Comité de Conciliación</w:t>
      </w:r>
      <w:r w:rsidR="001C6D0B" w:rsidRPr="00FF2028">
        <w:rPr>
          <w:rFonts w:cs="Arial"/>
          <w:color w:val="000000" w:themeColor="text1"/>
          <w:sz w:val="22"/>
          <w:szCs w:val="22"/>
        </w:rPr>
        <w:t>, conformado por los funcionarios del nivel directivo que se designen y cumplirá las funciones que se le señalen.</w:t>
      </w:r>
    </w:p>
    <w:p w14:paraId="5B591596" w14:textId="77777777" w:rsidR="001C6D0B" w:rsidRPr="00FF2028" w:rsidRDefault="001C6D0B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8EEF48B" w14:textId="23249F2B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Que conforme lo dispuesto en la</w:t>
      </w:r>
      <w:r w:rsidR="00CC7B99" w:rsidRPr="00FF2028">
        <w:rPr>
          <w:rFonts w:cs="Arial"/>
          <w:color w:val="000000" w:themeColor="text1"/>
          <w:sz w:val="22"/>
          <w:szCs w:val="22"/>
        </w:rPr>
        <w:t xml:space="preserve"> norma</w:t>
      </w:r>
      <w:r w:rsidRPr="00FF2028">
        <w:rPr>
          <w:rFonts w:cs="Arial"/>
          <w:color w:val="000000" w:themeColor="text1"/>
          <w:sz w:val="22"/>
          <w:szCs w:val="22"/>
        </w:rPr>
        <w:t xml:space="preserve"> referida, la Unidad Administrativa Especial de Gestión Pensional y Contribuciones Parafiscales de la Protección Social - UGPP expidió la Resolución No. 0036 de 2011 la cual creó y reglamentó el Comité de Conciliación y Defensa Judicial en la entidad</w:t>
      </w:r>
      <w:r w:rsidR="00BC471C" w:rsidRPr="00FF2028">
        <w:rPr>
          <w:rFonts w:cs="Arial"/>
          <w:color w:val="000000" w:themeColor="text1"/>
          <w:sz w:val="22"/>
          <w:szCs w:val="22"/>
        </w:rPr>
        <w:t>, modificada por las Resoluciones 690 de diciembre 10 de 2012, 253 de abril 19 de 2013</w:t>
      </w:r>
      <w:r w:rsidR="00280AC8">
        <w:rPr>
          <w:rFonts w:cs="Arial"/>
          <w:color w:val="000000" w:themeColor="text1"/>
          <w:sz w:val="22"/>
          <w:szCs w:val="22"/>
        </w:rPr>
        <w:t xml:space="preserve"> y</w:t>
      </w:r>
      <w:r w:rsidR="00BC471C" w:rsidRPr="00FF2028">
        <w:rPr>
          <w:rFonts w:cs="Arial"/>
          <w:color w:val="000000" w:themeColor="text1"/>
          <w:sz w:val="22"/>
          <w:szCs w:val="22"/>
        </w:rPr>
        <w:t xml:space="preserve"> 900 de septiembre 23 de 2015.</w:t>
      </w:r>
    </w:p>
    <w:p w14:paraId="12284CB8" w14:textId="77777777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F13E89D" w14:textId="4CEE40E8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Que </w:t>
      </w:r>
      <w:r w:rsidR="00593C50" w:rsidRPr="00FF2028">
        <w:rPr>
          <w:rFonts w:cs="Arial"/>
          <w:color w:val="000000" w:themeColor="text1"/>
          <w:sz w:val="22"/>
          <w:szCs w:val="22"/>
        </w:rPr>
        <w:t xml:space="preserve">mediante Resolución </w:t>
      </w:r>
      <w:r w:rsidRPr="00FF2028">
        <w:rPr>
          <w:rFonts w:cs="Arial"/>
          <w:color w:val="000000" w:themeColor="text1"/>
          <w:sz w:val="22"/>
          <w:szCs w:val="22"/>
        </w:rPr>
        <w:t>951 de julio 7 de 2017</w:t>
      </w:r>
      <w:r w:rsidR="00503EF8" w:rsidRPr="00FF2028">
        <w:rPr>
          <w:rFonts w:cs="Arial"/>
          <w:color w:val="000000" w:themeColor="text1"/>
          <w:sz w:val="22"/>
          <w:szCs w:val="22"/>
        </w:rPr>
        <w:t>,</w:t>
      </w:r>
      <w:r w:rsidR="00BC471C" w:rsidRPr="00FF2028">
        <w:rPr>
          <w:rFonts w:cs="Arial"/>
          <w:color w:val="000000" w:themeColor="text1"/>
          <w:sz w:val="22"/>
          <w:szCs w:val="22"/>
        </w:rPr>
        <w:t xml:space="preserve"> se modificó, unificó y expidió el reglamento único del Comité de Conciliación y Defensa</w:t>
      </w:r>
      <w:r w:rsidR="0091617A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BC471C" w:rsidRPr="00FF2028">
        <w:rPr>
          <w:rFonts w:cs="Arial"/>
          <w:color w:val="000000" w:themeColor="text1"/>
          <w:sz w:val="22"/>
          <w:szCs w:val="22"/>
        </w:rPr>
        <w:t>Judicial de La Unidad Administrativa Especial de Gestión Pensional y Contribuciones Parafiscales de la</w:t>
      </w:r>
      <w:r w:rsidR="0091617A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BC471C" w:rsidRPr="00FF2028">
        <w:rPr>
          <w:rFonts w:cs="Arial"/>
          <w:color w:val="000000" w:themeColor="text1"/>
          <w:sz w:val="22"/>
          <w:szCs w:val="22"/>
        </w:rPr>
        <w:t>Protección Social</w:t>
      </w:r>
      <w:r w:rsidR="00503EF8" w:rsidRPr="00FF2028">
        <w:rPr>
          <w:rFonts w:cs="Arial"/>
          <w:color w:val="000000" w:themeColor="text1"/>
          <w:sz w:val="22"/>
          <w:szCs w:val="22"/>
        </w:rPr>
        <w:t xml:space="preserve"> –</w:t>
      </w:r>
      <w:r w:rsidR="00BC471C" w:rsidRPr="00FF2028">
        <w:rPr>
          <w:rFonts w:cs="Arial"/>
          <w:color w:val="000000" w:themeColor="text1"/>
          <w:sz w:val="22"/>
          <w:szCs w:val="22"/>
        </w:rPr>
        <w:t xml:space="preserve"> UGPP</w:t>
      </w:r>
      <w:r w:rsidR="00503EF8" w:rsidRPr="00FF2028">
        <w:rPr>
          <w:rFonts w:cs="Arial"/>
          <w:color w:val="000000" w:themeColor="text1"/>
          <w:sz w:val="22"/>
          <w:szCs w:val="22"/>
        </w:rPr>
        <w:t>, y</w:t>
      </w:r>
      <w:r w:rsidR="00593C50" w:rsidRPr="00FF2028">
        <w:rPr>
          <w:rFonts w:cs="Arial"/>
          <w:color w:val="000000" w:themeColor="text1"/>
          <w:sz w:val="22"/>
          <w:szCs w:val="22"/>
        </w:rPr>
        <w:t xml:space="preserve"> se derogaron </w:t>
      </w:r>
      <w:r w:rsidR="00593C50" w:rsidRPr="00FF2028">
        <w:rPr>
          <w:sz w:val="22"/>
          <w:szCs w:val="22"/>
        </w:rPr>
        <w:t>los artículos 2° y siguientes de la Resolución No. 036 de 10 de marzo de 2011 y las Resoluciones Nos. 690 de</w:t>
      </w:r>
      <w:r w:rsidR="00280AC8" w:rsidRPr="00FF2028">
        <w:rPr>
          <w:rFonts w:cs="Arial"/>
          <w:color w:val="000000" w:themeColor="text1"/>
          <w:sz w:val="22"/>
          <w:szCs w:val="22"/>
        </w:rPr>
        <w:t xml:space="preserve"> diciembre 10 </w:t>
      </w:r>
      <w:r w:rsidR="00593C50" w:rsidRPr="00FF2028">
        <w:rPr>
          <w:sz w:val="22"/>
          <w:szCs w:val="22"/>
        </w:rPr>
        <w:t xml:space="preserve">2012, 253 de abril </w:t>
      </w:r>
      <w:r w:rsidR="00280AC8">
        <w:rPr>
          <w:sz w:val="22"/>
          <w:szCs w:val="22"/>
        </w:rPr>
        <w:t xml:space="preserve">19 </w:t>
      </w:r>
      <w:r w:rsidR="00593C50" w:rsidRPr="00FF2028">
        <w:rPr>
          <w:sz w:val="22"/>
          <w:szCs w:val="22"/>
        </w:rPr>
        <w:t xml:space="preserve">de 2013 y 900 de septiembre </w:t>
      </w:r>
      <w:r w:rsidR="00280AC8">
        <w:rPr>
          <w:sz w:val="22"/>
          <w:szCs w:val="22"/>
        </w:rPr>
        <w:t xml:space="preserve">23 </w:t>
      </w:r>
      <w:r w:rsidR="00593C50" w:rsidRPr="00FF2028">
        <w:rPr>
          <w:sz w:val="22"/>
          <w:szCs w:val="22"/>
        </w:rPr>
        <w:t xml:space="preserve">de 2015. </w:t>
      </w:r>
    </w:p>
    <w:p w14:paraId="29CFAA99" w14:textId="77777777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ED08813" w14:textId="19F6D35E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Que el Decreto 1069 de 26 de mayo de 2015 </w:t>
      </w:r>
      <w:r w:rsidRPr="00FF2028">
        <w:rPr>
          <w:rFonts w:cs="Arial"/>
          <w:i/>
          <w:iCs/>
          <w:color w:val="000000" w:themeColor="text1"/>
          <w:sz w:val="22"/>
          <w:szCs w:val="22"/>
        </w:rPr>
        <w:t>"Por medio del cual se expide el Decreto Único Reglamentario del Sector Justicia y del Derecho"</w:t>
      </w:r>
      <w:r w:rsidRPr="00FF2028">
        <w:rPr>
          <w:rFonts w:cs="Arial"/>
          <w:color w:val="000000" w:themeColor="text1"/>
          <w:sz w:val="22"/>
          <w:szCs w:val="22"/>
        </w:rPr>
        <w:t xml:space="preserve"> recopiló</w:t>
      </w:r>
      <w:r w:rsidR="00294CD5" w:rsidRPr="00FF202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entre otros aspectos, las normas que deben acoger las entidades públicas respecto de la conformación y operatividad de los Comités de Conciliación, entre ellas el Decreto 1716 de mayo 14 de 2009</w:t>
      </w:r>
      <w:r w:rsidR="000676A0" w:rsidRPr="00FF2028">
        <w:rPr>
          <w:rFonts w:cs="Arial"/>
          <w:color w:val="000000" w:themeColor="text1"/>
          <w:sz w:val="22"/>
          <w:szCs w:val="22"/>
        </w:rPr>
        <w:t>.</w:t>
      </w:r>
    </w:p>
    <w:p w14:paraId="4101083C" w14:textId="77777777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FA5BCA3" w14:textId="1D75B2DC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Que de conformidad con lo dispuesto en el </w:t>
      </w:r>
      <w:r w:rsidR="00E35BFB" w:rsidRPr="00FF2028">
        <w:rPr>
          <w:rFonts w:cs="Arial"/>
          <w:color w:val="000000" w:themeColor="text1"/>
          <w:sz w:val="22"/>
          <w:szCs w:val="22"/>
          <w:shd w:val="clear" w:color="auto" w:fill="FFFFFF"/>
        </w:rPr>
        <w:t>artículo 2.2.4.3.1.2.2.</w:t>
      </w:r>
      <w:r w:rsidRPr="00FF202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del Decreto 1069 de 2015, el</w:t>
      </w:r>
      <w:r w:rsidRPr="00FF2028">
        <w:rPr>
          <w:rFonts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  <w:shd w:val="clear" w:color="auto" w:fill="FFFFFF"/>
        </w:rPr>
        <w:t>Comité de Conciliación es una instancia administrativa que actúa como sede de estudio, análisis y formulación de políticas sobre prevención del daño antijurídico y defensa de los intereses de la entidad.</w:t>
      </w:r>
      <w:r w:rsidR="00A67333" w:rsidRPr="00177781">
        <w:rPr>
          <w:sz w:val="22"/>
          <w:szCs w:val="22"/>
        </w:rPr>
        <w:t xml:space="preserve"> </w:t>
      </w:r>
      <w:r w:rsidR="00A67333" w:rsidRPr="00FF2028">
        <w:rPr>
          <w:sz w:val="22"/>
          <w:szCs w:val="22"/>
        </w:rPr>
        <w:t xml:space="preserve">Igualmente decidirá, en cada caso específico, sobre la procedencia de la conciliación o cualquier otro medio alternativo de solución de conflictos, con sujeción estricta a las normas jurídicas sustantivas, procedimentales y de control vigentes, evitando lesionar el patrimonio público. </w:t>
      </w:r>
    </w:p>
    <w:p w14:paraId="7442A70F" w14:textId="77777777" w:rsidR="000737B9" w:rsidRPr="00FF2028" w:rsidRDefault="000737B9" w:rsidP="0091617A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A3C626B" w14:textId="475B5493" w:rsidR="007A7BE8" w:rsidRPr="00FF2028" w:rsidRDefault="000737B9" w:rsidP="0091617A">
      <w:pPr>
        <w:widowControl w:val="0"/>
        <w:ind w:right="278"/>
        <w:jc w:val="both"/>
        <w:rPr>
          <w:rFonts w:cs="Arial"/>
          <w:i/>
          <w:iCs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Que el numeral 10</w:t>
      </w:r>
      <w:r w:rsidR="00280AC8">
        <w:rPr>
          <w:rFonts w:cs="Arial"/>
          <w:color w:val="000000" w:themeColor="text1"/>
          <w:sz w:val="22"/>
          <w:szCs w:val="22"/>
        </w:rPr>
        <w:t xml:space="preserve">º </w:t>
      </w:r>
      <w:r w:rsidRPr="00FF2028">
        <w:rPr>
          <w:rFonts w:cs="Arial"/>
          <w:color w:val="000000" w:themeColor="text1"/>
          <w:sz w:val="22"/>
          <w:szCs w:val="22"/>
        </w:rPr>
        <w:t>del artículo 2.2.4.3.1.2.5 del Decreto 1069 de 2015, establece que el Comité de Conciliación y Defensa Judicial de la UGPP</w:t>
      </w:r>
      <w:r w:rsidR="00503EF8" w:rsidRPr="00FF2028">
        <w:rPr>
          <w:rFonts w:cs="Arial"/>
          <w:color w:val="000000" w:themeColor="text1"/>
          <w:sz w:val="22"/>
          <w:szCs w:val="22"/>
        </w:rPr>
        <w:t>, dentro de sus funciones,</w:t>
      </w:r>
      <w:r w:rsidRPr="00FF2028">
        <w:rPr>
          <w:rFonts w:cs="Arial"/>
          <w:color w:val="000000" w:themeColor="text1"/>
          <w:sz w:val="22"/>
          <w:szCs w:val="22"/>
        </w:rPr>
        <w:t xml:space="preserve"> tiene la competencia para "</w:t>
      </w:r>
      <w:r w:rsidRPr="00FF2028">
        <w:rPr>
          <w:rFonts w:cs="Arial"/>
          <w:i/>
          <w:iCs/>
          <w:color w:val="000000" w:themeColor="text1"/>
          <w:sz w:val="22"/>
          <w:szCs w:val="22"/>
        </w:rPr>
        <w:t>Dictar su propio reglamento".</w:t>
      </w:r>
    </w:p>
    <w:p w14:paraId="0512C9B5" w14:textId="77777777" w:rsidR="007A7BE8" w:rsidRPr="00FF2028" w:rsidRDefault="007A7BE8" w:rsidP="000737B9">
      <w:pPr>
        <w:widowControl w:val="0"/>
        <w:ind w:right="278"/>
        <w:jc w:val="both"/>
        <w:rPr>
          <w:rFonts w:cs="Arial"/>
          <w:i/>
          <w:iCs/>
          <w:color w:val="000000" w:themeColor="text1"/>
          <w:sz w:val="22"/>
          <w:szCs w:val="22"/>
        </w:rPr>
      </w:pPr>
    </w:p>
    <w:p w14:paraId="458DC9BF" w14:textId="4284509B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  <w:lang w:val="es-CO" w:eastAsia="es-CO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Que el </w:t>
      </w:r>
      <w:r w:rsidR="007A7BE8" w:rsidRPr="00FF2028">
        <w:rPr>
          <w:rFonts w:cs="Arial"/>
          <w:color w:val="000000" w:themeColor="text1"/>
          <w:sz w:val="22"/>
          <w:szCs w:val="22"/>
        </w:rPr>
        <w:t xml:space="preserve">artículo </w:t>
      </w:r>
      <w:r w:rsidR="00A44B43" w:rsidRPr="00FF2028">
        <w:rPr>
          <w:rFonts w:cs="Arial"/>
          <w:color w:val="333333"/>
          <w:sz w:val="22"/>
          <w:szCs w:val="22"/>
          <w:shd w:val="clear" w:color="auto" w:fill="FFFFFF"/>
        </w:rPr>
        <w:t xml:space="preserve">2.2.4.3.1.2.6 </w:t>
      </w:r>
      <w:r w:rsidRPr="00FF2028">
        <w:rPr>
          <w:rFonts w:cs="Arial"/>
          <w:color w:val="000000" w:themeColor="text1"/>
          <w:sz w:val="22"/>
          <w:szCs w:val="22"/>
        </w:rPr>
        <w:t>del</w:t>
      </w:r>
      <w:r w:rsidR="007A7BE8" w:rsidRPr="00FF2028">
        <w:rPr>
          <w:rFonts w:cs="Arial"/>
          <w:color w:val="000000" w:themeColor="text1"/>
          <w:sz w:val="22"/>
          <w:szCs w:val="22"/>
        </w:rPr>
        <w:t xml:space="preserve"> Decreto 1</w:t>
      </w:r>
      <w:r w:rsidRPr="00FF2028">
        <w:rPr>
          <w:rFonts w:cs="Arial"/>
          <w:color w:val="000000" w:themeColor="text1"/>
          <w:sz w:val="22"/>
          <w:szCs w:val="22"/>
        </w:rPr>
        <w:t xml:space="preserve">069 </w:t>
      </w:r>
      <w:r w:rsidR="007A7BE8" w:rsidRPr="00FF2028">
        <w:rPr>
          <w:rFonts w:cs="Arial"/>
          <w:color w:val="000000" w:themeColor="text1"/>
          <w:sz w:val="22"/>
          <w:szCs w:val="22"/>
        </w:rPr>
        <w:t xml:space="preserve">de </w:t>
      </w:r>
      <w:r w:rsidRPr="00FF2028">
        <w:rPr>
          <w:rFonts w:cs="Arial"/>
          <w:color w:val="000000" w:themeColor="text1"/>
          <w:sz w:val="22"/>
          <w:szCs w:val="22"/>
        </w:rPr>
        <w:t xml:space="preserve">2015 establece las funciones de </w:t>
      </w:r>
      <w:r w:rsidR="007A7BE8" w:rsidRPr="00FF2028">
        <w:rPr>
          <w:rFonts w:cs="Arial"/>
          <w:color w:val="000000" w:themeColor="text1"/>
          <w:sz w:val="22"/>
          <w:szCs w:val="22"/>
        </w:rPr>
        <w:t xml:space="preserve">la </w:t>
      </w:r>
      <w:r w:rsidR="00503EF8" w:rsidRPr="00FF2028">
        <w:rPr>
          <w:rFonts w:cs="Arial"/>
          <w:color w:val="000000" w:themeColor="text1"/>
          <w:sz w:val="22"/>
          <w:szCs w:val="22"/>
        </w:rPr>
        <w:t>S</w:t>
      </w:r>
      <w:r w:rsidR="007A7BE8" w:rsidRPr="00FF2028">
        <w:rPr>
          <w:rFonts w:cs="Arial"/>
          <w:color w:val="000000" w:themeColor="text1"/>
          <w:sz w:val="22"/>
          <w:szCs w:val="22"/>
        </w:rPr>
        <w:t xml:space="preserve">ecretaría </w:t>
      </w:r>
      <w:r w:rsidR="00503EF8" w:rsidRPr="00FF2028">
        <w:rPr>
          <w:rFonts w:cs="Arial"/>
          <w:color w:val="000000" w:themeColor="text1"/>
          <w:sz w:val="22"/>
          <w:szCs w:val="22"/>
        </w:rPr>
        <w:t>T</w:t>
      </w:r>
      <w:r w:rsidR="007A7BE8" w:rsidRPr="00FF2028">
        <w:rPr>
          <w:rFonts w:cs="Arial"/>
          <w:color w:val="000000" w:themeColor="text1"/>
          <w:sz w:val="22"/>
          <w:szCs w:val="22"/>
        </w:rPr>
        <w:t>écnica del Comité de Concilia</w:t>
      </w:r>
      <w:r w:rsidR="00A44B43" w:rsidRPr="00FF2028">
        <w:rPr>
          <w:rFonts w:cs="Arial"/>
          <w:color w:val="000000" w:themeColor="text1"/>
          <w:sz w:val="22"/>
          <w:szCs w:val="22"/>
        </w:rPr>
        <w:t>ción</w:t>
      </w:r>
      <w:r w:rsidR="007A7BE8" w:rsidRPr="00FF2028">
        <w:rPr>
          <w:rFonts w:cs="Arial"/>
          <w:color w:val="000000" w:themeColor="text1"/>
          <w:sz w:val="22"/>
          <w:szCs w:val="22"/>
        </w:rPr>
        <w:t xml:space="preserve"> y Defensa Judicial</w:t>
      </w:r>
      <w:r w:rsidRPr="00FF2028">
        <w:rPr>
          <w:rFonts w:cs="Arial"/>
          <w:color w:val="000000" w:themeColor="text1"/>
          <w:sz w:val="22"/>
          <w:szCs w:val="22"/>
        </w:rPr>
        <w:t>, cuyo prop</w:t>
      </w:r>
      <w:r w:rsidR="007A7BE8" w:rsidRPr="00FF2028">
        <w:rPr>
          <w:rFonts w:cs="Arial"/>
          <w:color w:val="000000" w:themeColor="text1"/>
          <w:sz w:val="22"/>
          <w:szCs w:val="22"/>
        </w:rPr>
        <w:t>ósito</w:t>
      </w:r>
      <w:r w:rsidR="002F5553" w:rsidRPr="00FF202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entre </w:t>
      </w:r>
      <w:r w:rsidRPr="00FF2028">
        <w:rPr>
          <w:rFonts w:cs="Arial"/>
          <w:color w:val="000000" w:themeColor="text1"/>
          <w:sz w:val="22"/>
          <w:szCs w:val="22"/>
        </w:rPr>
        <w:t>otros</w:t>
      </w:r>
      <w:r w:rsidR="002F5553" w:rsidRPr="00FF202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es verificar el cumplimiento de las </w:t>
      </w:r>
      <w:r w:rsidR="00A44B43" w:rsidRPr="00FF2028">
        <w:rPr>
          <w:rFonts w:cs="Arial"/>
          <w:color w:val="000000" w:themeColor="text1"/>
          <w:sz w:val="22"/>
          <w:szCs w:val="22"/>
        </w:rPr>
        <w:t>decisiones</w:t>
      </w:r>
      <w:r w:rsidRPr="00FF2028">
        <w:rPr>
          <w:rFonts w:cs="Arial"/>
          <w:color w:val="000000" w:themeColor="text1"/>
          <w:sz w:val="22"/>
          <w:szCs w:val="22"/>
        </w:rPr>
        <w:t xml:space="preserve"> adoptadas por </w:t>
      </w:r>
      <w:r w:rsidR="00280AC8">
        <w:rPr>
          <w:rFonts w:cs="Arial"/>
          <w:color w:val="000000" w:themeColor="text1"/>
          <w:sz w:val="22"/>
          <w:szCs w:val="22"/>
        </w:rPr>
        <w:t>mismo</w:t>
      </w:r>
      <w:r w:rsidR="00A44B43" w:rsidRPr="00FF2028">
        <w:rPr>
          <w:rFonts w:cs="Arial"/>
          <w:color w:val="000000" w:themeColor="text1"/>
          <w:sz w:val="22"/>
          <w:szCs w:val="22"/>
        </w:rPr>
        <w:t>, así como p</w:t>
      </w:r>
      <w:r w:rsidRPr="00FF2028">
        <w:rPr>
          <w:rFonts w:cs="Arial"/>
          <w:color w:val="000000" w:themeColor="text1"/>
          <w:sz w:val="22"/>
          <w:szCs w:val="22"/>
          <w:lang w:val="es-CO" w:eastAsia="es-CO"/>
        </w:rPr>
        <w:t xml:space="preserve">reparar un informe de la gestión y ejecución de sus decisiones, que será entregado al representante legal del ente y a los miembros del </w:t>
      </w:r>
      <w:r w:rsidR="002F5553" w:rsidRPr="00FF2028">
        <w:rPr>
          <w:rFonts w:cs="Arial"/>
          <w:color w:val="000000" w:themeColor="text1"/>
          <w:sz w:val="22"/>
          <w:szCs w:val="22"/>
          <w:lang w:val="es-CO" w:eastAsia="es-CO"/>
        </w:rPr>
        <w:t>C</w:t>
      </w:r>
      <w:r w:rsidRPr="00FF2028">
        <w:rPr>
          <w:rFonts w:cs="Arial"/>
          <w:color w:val="000000" w:themeColor="text1"/>
          <w:sz w:val="22"/>
          <w:szCs w:val="22"/>
          <w:lang w:val="es-CO" w:eastAsia="es-CO"/>
        </w:rPr>
        <w:t>omité cada seis (6) meses.</w:t>
      </w:r>
    </w:p>
    <w:p w14:paraId="31CA406B" w14:textId="77777777" w:rsidR="00A44B43" w:rsidRPr="00FF2028" w:rsidRDefault="00A44B43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  <w:lang w:val="es-CO" w:eastAsia="es-CO"/>
        </w:rPr>
      </w:pPr>
    </w:p>
    <w:p w14:paraId="6A747943" w14:textId="07177157" w:rsidR="000737B9" w:rsidRPr="00FF2028" w:rsidRDefault="000737B9" w:rsidP="0091617A">
      <w:pPr>
        <w:shd w:val="clear" w:color="auto" w:fill="FFFFFF"/>
        <w:spacing w:after="100" w:afterAutospacing="1"/>
        <w:ind w:right="284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Que de co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nformidad </w:t>
      </w:r>
      <w:r w:rsidRPr="00FF2028">
        <w:rPr>
          <w:rFonts w:cs="Arial"/>
          <w:color w:val="000000" w:themeColor="text1"/>
          <w:sz w:val="22"/>
          <w:szCs w:val="22"/>
        </w:rPr>
        <w:t>con lo dispuesto en el ar</w:t>
      </w:r>
      <w:r w:rsidR="00A44B43" w:rsidRPr="00FF2028">
        <w:rPr>
          <w:rFonts w:cs="Arial"/>
          <w:color w:val="000000" w:themeColor="text1"/>
          <w:sz w:val="22"/>
          <w:szCs w:val="22"/>
        </w:rPr>
        <w:t>tículo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787BEC" w:rsidRPr="00FF2028">
        <w:rPr>
          <w:rFonts w:cs="Arial"/>
          <w:color w:val="000000" w:themeColor="text1"/>
          <w:sz w:val="22"/>
          <w:szCs w:val="22"/>
        </w:rPr>
        <w:t xml:space="preserve">5º </w:t>
      </w:r>
      <w:r w:rsidRPr="00FF2028">
        <w:rPr>
          <w:rFonts w:cs="Arial"/>
          <w:color w:val="000000" w:themeColor="text1"/>
          <w:sz w:val="22"/>
          <w:szCs w:val="22"/>
        </w:rPr>
        <w:t>de</w:t>
      </w:r>
      <w:r w:rsidR="00787BEC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 xml:space="preserve">la </w:t>
      </w:r>
      <w:r w:rsidR="00787BEC" w:rsidRPr="00FF2028">
        <w:rPr>
          <w:rFonts w:cs="Arial"/>
          <w:color w:val="000000" w:themeColor="text1"/>
          <w:sz w:val="22"/>
          <w:szCs w:val="22"/>
        </w:rPr>
        <w:t>R</w:t>
      </w:r>
      <w:r w:rsidRPr="00FF2028">
        <w:rPr>
          <w:rFonts w:cs="Arial"/>
          <w:color w:val="000000" w:themeColor="text1"/>
          <w:sz w:val="22"/>
          <w:szCs w:val="22"/>
        </w:rPr>
        <w:t xml:space="preserve">esolución 951 de 2017 la </w:t>
      </w:r>
      <w:r w:rsidR="002F5553" w:rsidRPr="00FF2028">
        <w:rPr>
          <w:rFonts w:cs="Arial"/>
          <w:color w:val="000000" w:themeColor="text1"/>
          <w:sz w:val="22"/>
          <w:szCs w:val="22"/>
        </w:rPr>
        <w:t>S</w:t>
      </w:r>
      <w:r w:rsidR="00E205C6" w:rsidRPr="00FF2028">
        <w:rPr>
          <w:rFonts w:cs="Arial"/>
          <w:color w:val="000000" w:themeColor="text1"/>
          <w:sz w:val="22"/>
          <w:szCs w:val="22"/>
        </w:rPr>
        <w:t>ecretar</w:t>
      </w:r>
      <w:r w:rsidR="00280AC8">
        <w:rPr>
          <w:rFonts w:cs="Arial"/>
          <w:color w:val="000000" w:themeColor="text1"/>
          <w:sz w:val="22"/>
          <w:szCs w:val="22"/>
        </w:rPr>
        <w:t>í</w:t>
      </w:r>
      <w:r w:rsidR="00E205C6" w:rsidRPr="00FF2028">
        <w:rPr>
          <w:rFonts w:cs="Arial"/>
          <w:color w:val="000000" w:themeColor="text1"/>
          <w:sz w:val="22"/>
          <w:szCs w:val="22"/>
        </w:rPr>
        <w:t xml:space="preserve">a </w:t>
      </w:r>
      <w:r w:rsidR="002F5553" w:rsidRPr="00FF2028">
        <w:rPr>
          <w:rFonts w:cs="Arial"/>
          <w:color w:val="000000" w:themeColor="text1"/>
          <w:sz w:val="22"/>
          <w:szCs w:val="22"/>
        </w:rPr>
        <w:t>T</w:t>
      </w:r>
      <w:r w:rsidR="00E205C6" w:rsidRPr="00FF2028">
        <w:rPr>
          <w:rFonts w:cs="Arial"/>
          <w:color w:val="000000" w:themeColor="text1"/>
          <w:sz w:val="22"/>
          <w:szCs w:val="22"/>
        </w:rPr>
        <w:t>écnica</w:t>
      </w:r>
      <w:r w:rsidRPr="00FF2028">
        <w:rPr>
          <w:rFonts w:cs="Arial"/>
          <w:color w:val="000000" w:themeColor="text1"/>
          <w:sz w:val="22"/>
          <w:szCs w:val="22"/>
        </w:rPr>
        <w:t xml:space="preserve"> del Comité de Conc</w:t>
      </w:r>
      <w:r w:rsidR="00A44B43" w:rsidRPr="00FF2028">
        <w:rPr>
          <w:rFonts w:cs="Arial"/>
          <w:color w:val="000000" w:themeColor="text1"/>
          <w:sz w:val="22"/>
          <w:szCs w:val="22"/>
        </w:rPr>
        <w:t>iliación</w:t>
      </w:r>
      <w:r w:rsidR="009F5B03" w:rsidRPr="00FF2028">
        <w:rPr>
          <w:rFonts w:cs="Arial"/>
          <w:color w:val="000000" w:themeColor="text1"/>
          <w:sz w:val="22"/>
          <w:szCs w:val="22"/>
        </w:rPr>
        <w:t xml:space="preserve"> y Defensa Judicial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de la UGPP será eje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rcida por </w:t>
      </w:r>
      <w:r w:rsidRPr="00FF2028">
        <w:rPr>
          <w:rFonts w:cs="Arial"/>
          <w:color w:val="000000" w:themeColor="text1"/>
          <w:sz w:val="22"/>
          <w:szCs w:val="22"/>
        </w:rPr>
        <w:t xml:space="preserve">tres </w:t>
      </w:r>
      <w:r w:rsidR="002F5553" w:rsidRPr="00FF2028">
        <w:rPr>
          <w:rFonts w:cs="Arial"/>
          <w:color w:val="000000" w:themeColor="text1"/>
          <w:sz w:val="22"/>
          <w:szCs w:val="22"/>
        </w:rPr>
        <w:t xml:space="preserve">(3) </w:t>
      </w:r>
      <w:r w:rsidRPr="00FF2028">
        <w:rPr>
          <w:rFonts w:cs="Arial"/>
          <w:color w:val="000000" w:themeColor="text1"/>
          <w:sz w:val="22"/>
          <w:szCs w:val="22"/>
        </w:rPr>
        <w:t>funcion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arios </w:t>
      </w:r>
      <w:r w:rsidRPr="00FF2028">
        <w:rPr>
          <w:rFonts w:cs="Arial"/>
          <w:color w:val="000000" w:themeColor="text1"/>
          <w:sz w:val="22"/>
          <w:szCs w:val="22"/>
        </w:rPr>
        <w:t>de las subdirecciones ad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scritas </w:t>
      </w:r>
      <w:r w:rsidRPr="00FF2028">
        <w:rPr>
          <w:rFonts w:cs="Arial"/>
          <w:color w:val="000000" w:themeColor="text1"/>
          <w:sz w:val="22"/>
          <w:szCs w:val="22"/>
        </w:rPr>
        <w:t>a la D</w:t>
      </w:r>
      <w:r w:rsidR="00A44B43" w:rsidRPr="00FF2028">
        <w:rPr>
          <w:rFonts w:cs="Arial"/>
          <w:color w:val="000000" w:themeColor="text1"/>
          <w:sz w:val="22"/>
          <w:szCs w:val="22"/>
        </w:rPr>
        <w:t>irección Jurídica</w:t>
      </w:r>
      <w:r w:rsidR="002F5553" w:rsidRPr="00FF2028">
        <w:rPr>
          <w:rFonts w:cs="Arial"/>
          <w:color w:val="000000" w:themeColor="text1"/>
          <w:sz w:val="22"/>
          <w:szCs w:val="22"/>
        </w:rPr>
        <w:t>:</w:t>
      </w:r>
      <w:r w:rsidRPr="00FF2028">
        <w:rPr>
          <w:rFonts w:cs="Arial"/>
          <w:color w:val="000000" w:themeColor="text1"/>
          <w:sz w:val="22"/>
          <w:szCs w:val="22"/>
        </w:rPr>
        <w:t xml:space="preserve"> uno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 (1</w:t>
      </w:r>
      <w:r w:rsidR="001C6D0B" w:rsidRPr="00FF2028">
        <w:rPr>
          <w:rFonts w:cs="Arial"/>
          <w:color w:val="000000" w:themeColor="text1"/>
          <w:sz w:val="22"/>
          <w:szCs w:val="22"/>
        </w:rPr>
        <w:t>) para</w:t>
      </w:r>
      <w:r w:rsidRPr="00FF2028">
        <w:rPr>
          <w:rFonts w:cs="Arial"/>
          <w:color w:val="000000" w:themeColor="text1"/>
          <w:sz w:val="22"/>
          <w:szCs w:val="22"/>
        </w:rPr>
        <w:t xml:space="preserve"> temas parafiscales, uno</w:t>
      </w:r>
      <w:r w:rsidR="00A44B43" w:rsidRPr="00FF2028">
        <w:rPr>
          <w:rFonts w:cs="Arial"/>
          <w:color w:val="000000" w:themeColor="text1"/>
          <w:sz w:val="22"/>
          <w:szCs w:val="22"/>
        </w:rPr>
        <w:t xml:space="preserve"> (1</w:t>
      </w:r>
      <w:r w:rsidR="001C6D0B" w:rsidRPr="00FF2028">
        <w:rPr>
          <w:rFonts w:cs="Arial"/>
          <w:color w:val="000000" w:themeColor="text1"/>
          <w:sz w:val="22"/>
          <w:szCs w:val="22"/>
        </w:rPr>
        <w:t>) para</w:t>
      </w:r>
      <w:r w:rsidRPr="00FF2028">
        <w:rPr>
          <w:rFonts w:cs="Arial"/>
          <w:color w:val="000000" w:themeColor="text1"/>
          <w:sz w:val="22"/>
          <w:szCs w:val="22"/>
        </w:rPr>
        <w:t xml:space="preserve"> temas pensionales</w:t>
      </w:r>
      <w:r w:rsidR="002F5553" w:rsidRPr="00FF2028">
        <w:rPr>
          <w:rFonts w:cs="Arial"/>
          <w:color w:val="000000" w:themeColor="text1"/>
          <w:sz w:val="22"/>
          <w:szCs w:val="22"/>
        </w:rPr>
        <w:t xml:space="preserve"> y no misionales,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1C6D0B" w:rsidRPr="00FF2028">
        <w:rPr>
          <w:rFonts w:cs="Arial"/>
          <w:color w:val="000000" w:themeColor="text1"/>
          <w:sz w:val="22"/>
          <w:szCs w:val="22"/>
        </w:rPr>
        <w:t xml:space="preserve">y </w:t>
      </w:r>
      <w:r w:rsidR="002F5553" w:rsidRPr="00FF2028">
        <w:rPr>
          <w:rFonts w:cs="Arial"/>
          <w:color w:val="000000" w:themeColor="text1"/>
          <w:sz w:val="22"/>
          <w:szCs w:val="22"/>
        </w:rPr>
        <w:t xml:space="preserve">uno </w:t>
      </w:r>
      <w:r w:rsidR="001C6D0B" w:rsidRPr="00FF2028">
        <w:rPr>
          <w:rFonts w:cs="Arial"/>
          <w:color w:val="000000" w:themeColor="text1"/>
          <w:sz w:val="22"/>
          <w:szCs w:val="22"/>
        </w:rPr>
        <w:t>(</w:t>
      </w:r>
      <w:r w:rsidR="00A44B43" w:rsidRPr="00FF2028">
        <w:rPr>
          <w:rFonts w:cs="Arial"/>
          <w:color w:val="000000" w:themeColor="text1"/>
          <w:sz w:val="22"/>
          <w:szCs w:val="22"/>
        </w:rPr>
        <w:t>1</w:t>
      </w:r>
      <w:r w:rsidR="001C6D0B" w:rsidRPr="00FF2028">
        <w:rPr>
          <w:rFonts w:cs="Arial"/>
          <w:color w:val="000000" w:themeColor="text1"/>
          <w:sz w:val="22"/>
          <w:szCs w:val="22"/>
        </w:rPr>
        <w:t>) para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1C6D0B" w:rsidRPr="00FF2028">
        <w:rPr>
          <w:rFonts w:cs="Arial"/>
          <w:color w:val="000000" w:themeColor="text1"/>
          <w:sz w:val="22"/>
          <w:szCs w:val="22"/>
        </w:rPr>
        <w:t>las sesiones de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A44B43" w:rsidRPr="00FF2028">
        <w:rPr>
          <w:rFonts w:cs="Arial"/>
          <w:color w:val="000000" w:themeColor="text1"/>
          <w:sz w:val="22"/>
          <w:szCs w:val="22"/>
        </w:rPr>
        <w:t>seguimiento</w:t>
      </w:r>
      <w:r w:rsidRPr="00FF2028">
        <w:rPr>
          <w:rFonts w:cs="Arial"/>
          <w:color w:val="000000" w:themeColor="text1"/>
          <w:sz w:val="22"/>
          <w:szCs w:val="22"/>
        </w:rPr>
        <w:t xml:space="preserve"> de tutelas</w:t>
      </w:r>
      <w:r w:rsidR="001C6D0B" w:rsidRPr="00FF2028">
        <w:rPr>
          <w:rFonts w:cs="Arial"/>
          <w:color w:val="000000" w:themeColor="text1"/>
          <w:sz w:val="22"/>
          <w:szCs w:val="22"/>
        </w:rPr>
        <w:t xml:space="preserve"> en materia pensional</w:t>
      </w:r>
      <w:r w:rsidR="00A44B43" w:rsidRPr="00FF2028">
        <w:rPr>
          <w:rFonts w:cs="Arial"/>
          <w:color w:val="000000" w:themeColor="text1"/>
          <w:sz w:val="22"/>
          <w:szCs w:val="22"/>
        </w:rPr>
        <w:t>.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</w:p>
    <w:p w14:paraId="33CD96D2" w14:textId="56A985FC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Que con la finalidad de unificar el análisis, estudio y presentación de los lineamientos jurídicos y las definiciones relativas a la Política </w:t>
      </w:r>
      <w:r w:rsidR="00AC4560" w:rsidRPr="00FF2028">
        <w:rPr>
          <w:rFonts w:cs="Arial"/>
          <w:color w:val="000000" w:themeColor="text1"/>
          <w:sz w:val="22"/>
          <w:szCs w:val="22"/>
        </w:rPr>
        <w:t xml:space="preserve">de Prevención </w:t>
      </w:r>
      <w:r w:rsidRPr="00FF2028">
        <w:rPr>
          <w:rFonts w:cs="Arial"/>
          <w:color w:val="000000" w:themeColor="text1"/>
          <w:sz w:val="22"/>
          <w:szCs w:val="22"/>
        </w:rPr>
        <w:t xml:space="preserve">del Daño Antijurídico, así como impartir eficiencia a la ejecución de las labores inherentes a la Secretaría Técnica, se hace necesario </w:t>
      </w:r>
      <w:r w:rsidR="00842A42" w:rsidRPr="00FF2028">
        <w:rPr>
          <w:rFonts w:cs="Arial"/>
          <w:color w:val="000000" w:themeColor="text1"/>
          <w:sz w:val="22"/>
          <w:szCs w:val="22"/>
        </w:rPr>
        <w:t>de</w:t>
      </w:r>
      <w:r w:rsidRPr="00FF2028">
        <w:rPr>
          <w:rFonts w:cs="Arial"/>
          <w:color w:val="000000" w:themeColor="text1"/>
          <w:sz w:val="22"/>
          <w:szCs w:val="22"/>
        </w:rPr>
        <w:t xml:space="preserve">signar en un solo funcionario </w:t>
      </w:r>
      <w:r w:rsidR="00D70C16" w:rsidRPr="00FF2028">
        <w:rPr>
          <w:rFonts w:cs="Arial"/>
          <w:color w:val="000000" w:themeColor="text1"/>
          <w:sz w:val="22"/>
          <w:szCs w:val="22"/>
        </w:rPr>
        <w:t xml:space="preserve">el ejercicio de </w:t>
      </w:r>
      <w:r w:rsidRPr="00FF2028">
        <w:rPr>
          <w:rFonts w:cs="Arial"/>
          <w:color w:val="000000" w:themeColor="text1"/>
          <w:sz w:val="22"/>
          <w:szCs w:val="22"/>
        </w:rPr>
        <w:t>la Secretaría Técnica</w:t>
      </w:r>
      <w:r w:rsidR="00D94471" w:rsidRPr="00FF2028">
        <w:rPr>
          <w:rFonts w:cs="Arial"/>
          <w:color w:val="000000" w:themeColor="text1"/>
          <w:sz w:val="22"/>
          <w:szCs w:val="22"/>
        </w:rPr>
        <w:t xml:space="preserve"> del Comité de Conciliación y Defensa Judicial de la UGPP</w:t>
      </w:r>
      <w:r w:rsidRPr="00FF2028">
        <w:rPr>
          <w:rFonts w:cs="Arial"/>
          <w:color w:val="000000" w:themeColor="text1"/>
          <w:sz w:val="22"/>
          <w:szCs w:val="22"/>
        </w:rPr>
        <w:t xml:space="preserve">, para que tenga a su cargo y bajo su responsabilidad, </w:t>
      </w:r>
      <w:r w:rsidR="002C6614" w:rsidRPr="00FF2028">
        <w:rPr>
          <w:rFonts w:cs="Arial"/>
          <w:color w:val="000000" w:themeColor="text1"/>
          <w:sz w:val="22"/>
          <w:szCs w:val="22"/>
        </w:rPr>
        <w:t xml:space="preserve">la </w:t>
      </w:r>
      <w:r w:rsidR="00F61E09" w:rsidRPr="00FF2028">
        <w:rPr>
          <w:rFonts w:cs="Arial"/>
          <w:color w:val="000000" w:themeColor="text1"/>
          <w:sz w:val="22"/>
          <w:szCs w:val="22"/>
        </w:rPr>
        <w:t xml:space="preserve">gestión </w:t>
      </w:r>
      <w:r w:rsidR="00615D40" w:rsidRPr="00FF2028">
        <w:rPr>
          <w:rFonts w:cs="Arial"/>
          <w:color w:val="000000" w:themeColor="text1"/>
          <w:sz w:val="22"/>
          <w:szCs w:val="22"/>
        </w:rPr>
        <w:t xml:space="preserve">y seguimiento </w:t>
      </w:r>
      <w:r w:rsidR="00F61E09" w:rsidRPr="00FF2028">
        <w:rPr>
          <w:rFonts w:cs="Arial"/>
          <w:color w:val="000000" w:themeColor="text1"/>
          <w:sz w:val="22"/>
          <w:szCs w:val="22"/>
        </w:rPr>
        <w:t xml:space="preserve">de </w:t>
      </w:r>
      <w:r w:rsidR="00615D40" w:rsidRPr="00FF2028">
        <w:rPr>
          <w:rFonts w:cs="Arial"/>
          <w:color w:val="000000" w:themeColor="text1"/>
          <w:sz w:val="22"/>
          <w:szCs w:val="22"/>
        </w:rPr>
        <w:t xml:space="preserve">los </w:t>
      </w:r>
      <w:r w:rsidR="00F61E09" w:rsidRPr="00FF2028">
        <w:rPr>
          <w:rFonts w:cs="Arial"/>
          <w:color w:val="000000" w:themeColor="text1"/>
          <w:sz w:val="22"/>
          <w:szCs w:val="22"/>
        </w:rPr>
        <w:t>asuntos que se sometan a</w:t>
      </w:r>
      <w:r w:rsidR="002C6614" w:rsidRPr="00FF2028">
        <w:rPr>
          <w:rFonts w:cs="Arial"/>
          <w:color w:val="000000" w:themeColor="text1"/>
          <w:sz w:val="22"/>
          <w:szCs w:val="22"/>
        </w:rPr>
        <w:t xml:space="preserve"> consideración</w:t>
      </w:r>
      <w:r w:rsidR="00E74B72" w:rsidRPr="00FF2028">
        <w:rPr>
          <w:rFonts w:cs="Arial"/>
          <w:color w:val="000000" w:themeColor="text1"/>
          <w:sz w:val="22"/>
          <w:szCs w:val="22"/>
        </w:rPr>
        <w:t xml:space="preserve"> del</w:t>
      </w:r>
      <w:r w:rsidRPr="00FF2028">
        <w:rPr>
          <w:rFonts w:cs="Arial"/>
          <w:color w:val="000000" w:themeColor="text1"/>
          <w:sz w:val="22"/>
          <w:szCs w:val="22"/>
        </w:rPr>
        <w:t xml:space="preserve"> Comité, tanto en temas parafiscales, pensionales</w:t>
      </w:r>
      <w:r w:rsidR="00842A42" w:rsidRPr="00FF2028">
        <w:rPr>
          <w:rFonts w:cs="Arial"/>
          <w:color w:val="000000" w:themeColor="text1"/>
          <w:sz w:val="22"/>
          <w:szCs w:val="22"/>
        </w:rPr>
        <w:t xml:space="preserve"> y</w:t>
      </w:r>
      <w:r w:rsidR="00D94471" w:rsidRPr="00FF2028">
        <w:rPr>
          <w:rFonts w:cs="Arial"/>
          <w:color w:val="000000" w:themeColor="text1"/>
          <w:sz w:val="22"/>
          <w:szCs w:val="22"/>
        </w:rPr>
        <w:t xml:space="preserve"> no misionales</w:t>
      </w:r>
      <w:r w:rsidR="008833FC" w:rsidRPr="00FF2028">
        <w:rPr>
          <w:rFonts w:cs="Arial"/>
          <w:color w:val="000000" w:themeColor="text1"/>
          <w:sz w:val="22"/>
          <w:szCs w:val="22"/>
        </w:rPr>
        <w:t>,</w:t>
      </w:r>
      <w:r w:rsidR="00D94471" w:rsidRPr="00FF2028">
        <w:rPr>
          <w:rFonts w:cs="Arial"/>
          <w:color w:val="000000" w:themeColor="text1"/>
          <w:sz w:val="22"/>
          <w:szCs w:val="22"/>
        </w:rPr>
        <w:t xml:space="preserve"> así como </w:t>
      </w:r>
      <w:r w:rsidR="002C6614" w:rsidRPr="00FF2028">
        <w:rPr>
          <w:rFonts w:cs="Arial"/>
          <w:color w:val="000000" w:themeColor="text1"/>
          <w:sz w:val="22"/>
          <w:szCs w:val="22"/>
        </w:rPr>
        <w:t>de</w:t>
      </w:r>
      <w:r w:rsidR="00D94471" w:rsidRPr="00FF2028">
        <w:rPr>
          <w:rFonts w:cs="Arial"/>
          <w:color w:val="000000" w:themeColor="text1"/>
          <w:sz w:val="22"/>
          <w:szCs w:val="22"/>
        </w:rPr>
        <w:t xml:space="preserve"> acciones de tutela. </w:t>
      </w:r>
    </w:p>
    <w:p w14:paraId="24645134" w14:textId="378BF579" w:rsidR="009B1E3E" w:rsidRPr="00FF2028" w:rsidRDefault="009B1E3E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F54F964" w14:textId="5311F1E5" w:rsidR="009B1E3E" w:rsidRPr="00FF2028" w:rsidRDefault="009B1E3E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Que las modificaciones </w:t>
      </w:r>
      <w:r w:rsidR="003A0F44" w:rsidRPr="00FF2028">
        <w:rPr>
          <w:rFonts w:cs="Arial"/>
          <w:color w:val="000000" w:themeColor="text1"/>
          <w:sz w:val="22"/>
          <w:szCs w:val="22"/>
        </w:rPr>
        <w:t>al funcionamiento</w:t>
      </w:r>
      <w:r w:rsidRPr="00FF2028">
        <w:rPr>
          <w:rFonts w:cs="Arial"/>
          <w:color w:val="000000" w:themeColor="text1"/>
          <w:sz w:val="22"/>
          <w:szCs w:val="22"/>
        </w:rPr>
        <w:t xml:space="preserve"> de la </w:t>
      </w:r>
      <w:r w:rsidR="00C30D8D" w:rsidRPr="00FF2028">
        <w:rPr>
          <w:rFonts w:cs="Arial"/>
          <w:color w:val="000000" w:themeColor="text1"/>
          <w:sz w:val="22"/>
          <w:szCs w:val="22"/>
        </w:rPr>
        <w:t>S</w:t>
      </w:r>
      <w:r w:rsidR="003A0F44" w:rsidRPr="00FF2028">
        <w:rPr>
          <w:rFonts w:cs="Arial"/>
          <w:color w:val="000000" w:themeColor="text1"/>
          <w:sz w:val="22"/>
          <w:szCs w:val="22"/>
        </w:rPr>
        <w:t>ecretar</w:t>
      </w:r>
      <w:r w:rsidR="00280AC8">
        <w:rPr>
          <w:rFonts w:cs="Arial"/>
          <w:color w:val="000000" w:themeColor="text1"/>
          <w:sz w:val="22"/>
          <w:szCs w:val="22"/>
        </w:rPr>
        <w:t>í</w:t>
      </w:r>
      <w:r w:rsidR="003A0F44" w:rsidRPr="00FF2028">
        <w:rPr>
          <w:rFonts w:cs="Arial"/>
          <w:color w:val="000000" w:themeColor="text1"/>
          <w:sz w:val="22"/>
          <w:szCs w:val="22"/>
        </w:rPr>
        <w:t>a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C30D8D" w:rsidRPr="00FF2028">
        <w:rPr>
          <w:rFonts w:cs="Arial"/>
          <w:color w:val="000000" w:themeColor="text1"/>
          <w:sz w:val="22"/>
          <w:szCs w:val="22"/>
        </w:rPr>
        <w:t>T</w:t>
      </w:r>
      <w:r w:rsidRPr="00FF2028">
        <w:rPr>
          <w:rFonts w:cs="Arial"/>
          <w:color w:val="000000" w:themeColor="text1"/>
          <w:sz w:val="22"/>
          <w:szCs w:val="22"/>
        </w:rPr>
        <w:t>écnica implican cambios sustanciales</w:t>
      </w:r>
      <w:r w:rsidR="003A0F44" w:rsidRPr="00FF2028">
        <w:rPr>
          <w:rFonts w:cs="Arial"/>
          <w:color w:val="000000" w:themeColor="text1"/>
          <w:sz w:val="22"/>
          <w:szCs w:val="22"/>
        </w:rPr>
        <w:t xml:space="preserve"> respecto a </w:t>
      </w:r>
      <w:r w:rsidR="00E855FF" w:rsidRPr="00FF2028">
        <w:rPr>
          <w:rFonts w:cs="Arial"/>
          <w:color w:val="000000" w:themeColor="text1"/>
          <w:sz w:val="22"/>
          <w:szCs w:val="22"/>
        </w:rPr>
        <w:t xml:space="preserve">lo dispuesto en la </w:t>
      </w:r>
      <w:r w:rsidR="003A0F44" w:rsidRPr="00FF2028">
        <w:rPr>
          <w:rFonts w:cs="Arial"/>
          <w:color w:val="000000" w:themeColor="text1"/>
          <w:sz w:val="22"/>
          <w:szCs w:val="22"/>
        </w:rPr>
        <w:t>Resolución</w:t>
      </w:r>
      <w:r w:rsidR="00E855FF" w:rsidRPr="00FF2028">
        <w:rPr>
          <w:rFonts w:cs="Arial"/>
          <w:color w:val="000000" w:themeColor="text1"/>
          <w:sz w:val="22"/>
          <w:szCs w:val="22"/>
        </w:rPr>
        <w:t xml:space="preserve"> 951 de 2017, por lo que se hace necesario </w:t>
      </w:r>
      <w:r w:rsidR="003A0F44" w:rsidRPr="00FF2028">
        <w:rPr>
          <w:rFonts w:cs="Arial"/>
          <w:color w:val="000000" w:themeColor="text1"/>
          <w:sz w:val="22"/>
          <w:szCs w:val="22"/>
        </w:rPr>
        <w:t>adecuar estas reformas e integrarlas a las funciones y facultades del Comité de Conciliación y Defensa Judicial</w:t>
      </w:r>
      <w:r w:rsidR="00C30D8D" w:rsidRPr="00FF2028">
        <w:rPr>
          <w:rFonts w:cs="Arial"/>
          <w:color w:val="000000" w:themeColor="text1"/>
          <w:sz w:val="22"/>
          <w:szCs w:val="22"/>
        </w:rPr>
        <w:t xml:space="preserve"> de la UGPP</w:t>
      </w:r>
      <w:r w:rsidR="003A0F44" w:rsidRPr="00FF2028">
        <w:rPr>
          <w:rFonts w:cs="Arial"/>
          <w:color w:val="000000" w:themeColor="text1"/>
          <w:sz w:val="22"/>
          <w:szCs w:val="22"/>
        </w:rPr>
        <w:t xml:space="preserve">. </w:t>
      </w:r>
    </w:p>
    <w:p w14:paraId="711FCC9B" w14:textId="77777777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BF939BC" w14:textId="55061E6C" w:rsidR="000737B9" w:rsidRPr="00FF2028" w:rsidRDefault="00E35BFB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FF2028">
        <w:rPr>
          <w:rFonts w:cs="Arial"/>
          <w:color w:val="000000" w:themeColor="text1"/>
          <w:sz w:val="22"/>
          <w:szCs w:val="22"/>
        </w:rPr>
        <w:t>Que</w:t>
      </w:r>
      <w:proofErr w:type="gramEnd"/>
      <w:r w:rsidR="000737B9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91617A" w:rsidRPr="00FF2028">
        <w:rPr>
          <w:rFonts w:cs="Arial"/>
          <w:color w:val="000000" w:themeColor="text1"/>
          <w:sz w:val="22"/>
          <w:szCs w:val="22"/>
        </w:rPr>
        <w:t>p</w:t>
      </w:r>
      <w:r w:rsidR="000737B9" w:rsidRPr="00FF2028">
        <w:rPr>
          <w:rFonts w:cs="Arial"/>
          <w:color w:val="000000" w:themeColor="text1"/>
          <w:sz w:val="22"/>
          <w:szCs w:val="22"/>
        </w:rPr>
        <w:t>or lo anterior, resulta nece</w:t>
      </w:r>
      <w:r w:rsidR="00A44B43" w:rsidRPr="00FF2028">
        <w:rPr>
          <w:rFonts w:cs="Arial"/>
          <w:color w:val="000000" w:themeColor="text1"/>
          <w:sz w:val="22"/>
          <w:szCs w:val="22"/>
        </w:rPr>
        <w:t>sario</w:t>
      </w:r>
      <w:r w:rsidR="000737B9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B3788E" w:rsidRPr="00FF2028">
        <w:rPr>
          <w:rFonts w:cs="Arial"/>
          <w:color w:val="000000" w:themeColor="text1"/>
          <w:sz w:val="22"/>
          <w:szCs w:val="22"/>
        </w:rPr>
        <w:t xml:space="preserve">subrogar </w:t>
      </w:r>
      <w:r w:rsidR="000737B9" w:rsidRPr="00FF2028">
        <w:rPr>
          <w:rFonts w:cs="Arial"/>
          <w:color w:val="000000" w:themeColor="text1"/>
          <w:sz w:val="22"/>
          <w:szCs w:val="22"/>
        </w:rPr>
        <w:t>la Resolución No. 951 de julio 7 de 2017 para definir l</w:t>
      </w:r>
      <w:r w:rsidR="00990D46" w:rsidRPr="00FF2028">
        <w:rPr>
          <w:rFonts w:cs="Arial"/>
          <w:color w:val="000000" w:themeColor="text1"/>
          <w:sz w:val="22"/>
          <w:szCs w:val="22"/>
        </w:rPr>
        <w:t>o</w:t>
      </w:r>
      <w:r w:rsidR="000737B9" w:rsidRPr="00FF2028">
        <w:rPr>
          <w:rFonts w:cs="Arial"/>
          <w:color w:val="000000" w:themeColor="text1"/>
          <w:sz w:val="22"/>
          <w:szCs w:val="22"/>
        </w:rPr>
        <w:t>s nuevos parámetros sobre la estructura y funcionamiento</w:t>
      </w:r>
      <w:r w:rsidR="00322B2D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0737B9" w:rsidRPr="00FF2028">
        <w:rPr>
          <w:rFonts w:cs="Arial"/>
          <w:color w:val="000000" w:themeColor="text1"/>
          <w:sz w:val="22"/>
          <w:szCs w:val="22"/>
        </w:rPr>
        <w:t xml:space="preserve">de la </w:t>
      </w:r>
      <w:r w:rsidR="00C30D8D" w:rsidRPr="00FF2028">
        <w:rPr>
          <w:rFonts w:cs="Arial"/>
          <w:color w:val="000000" w:themeColor="text1"/>
          <w:sz w:val="22"/>
          <w:szCs w:val="22"/>
        </w:rPr>
        <w:t>S</w:t>
      </w:r>
      <w:r w:rsidR="009B1E3E" w:rsidRPr="00FF2028">
        <w:rPr>
          <w:rFonts w:cs="Arial"/>
          <w:color w:val="000000" w:themeColor="text1"/>
          <w:sz w:val="22"/>
          <w:szCs w:val="22"/>
        </w:rPr>
        <w:t>ecretar</w:t>
      </w:r>
      <w:r w:rsidR="00280AC8">
        <w:rPr>
          <w:rFonts w:cs="Arial"/>
          <w:color w:val="000000" w:themeColor="text1"/>
          <w:sz w:val="22"/>
          <w:szCs w:val="22"/>
        </w:rPr>
        <w:t>í</w:t>
      </w:r>
      <w:r w:rsidR="009B1E3E" w:rsidRPr="00FF2028">
        <w:rPr>
          <w:rFonts w:cs="Arial"/>
          <w:color w:val="000000" w:themeColor="text1"/>
          <w:sz w:val="22"/>
          <w:szCs w:val="22"/>
        </w:rPr>
        <w:t xml:space="preserve">a </w:t>
      </w:r>
      <w:r w:rsidR="00C30D8D" w:rsidRPr="00FF2028">
        <w:rPr>
          <w:rFonts w:cs="Arial"/>
          <w:color w:val="000000" w:themeColor="text1"/>
          <w:sz w:val="22"/>
          <w:szCs w:val="22"/>
        </w:rPr>
        <w:t>T</w:t>
      </w:r>
      <w:r w:rsidR="009B1E3E" w:rsidRPr="00FF2028">
        <w:rPr>
          <w:rFonts w:cs="Arial"/>
          <w:color w:val="000000" w:themeColor="text1"/>
          <w:sz w:val="22"/>
          <w:szCs w:val="22"/>
        </w:rPr>
        <w:t>écnica</w:t>
      </w:r>
      <w:r w:rsidR="00322B2D" w:rsidRPr="00FF2028">
        <w:rPr>
          <w:rFonts w:cs="Arial"/>
          <w:color w:val="000000" w:themeColor="text1"/>
          <w:sz w:val="22"/>
          <w:szCs w:val="22"/>
        </w:rPr>
        <w:t>,</w:t>
      </w:r>
      <w:r w:rsidR="000737B9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322B2D" w:rsidRPr="00FF2028">
        <w:rPr>
          <w:rFonts w:cs="Arial"/>
          <w:color w:val="000000" w:themeColor="text1"/>
          <w:sz w:val="22"/>
          <w:szCs w:val="22"/>
        </w:rPr>
        <w:t>así como la reg</w:t>
      </w:r>
      <w:r w:rsidR="00280AC8">
        <w:rPr>
          <w:rFonts w:cs="Arial"/>
          <w:color w:val="000000" w:themeColor="text1"/>
          <w:sz w:val="22"/>
          <w:szCs w:val="22"/>
        </w:rPr>
        <w:t>lamentación</w:t>
      </w:r>
      <w:r w:rsidR="00322B2D" w:rsidRPr="00FF2028">
        <w:rPr>
          <w:rFonts w:cs="Arial"/>
          <w:color w:val="000000" w:themeColor="text1"/>
          <w:sz w:val="22"/>
          <w:szCs w:val="22"/>
        </w:rPr>
        <w:t xml:space="preserve"> integral </w:t>
      </w:r>
      <w:r w:rsidR="000737B9" w:rsidRPr="00FF2028">
        <w:rPr>
          <w:rFonts w:cs="Arial"/>
          <w:color w:val="000000" w:themeColor="text1"/>
          <w:sz w:val="22"/>
          <w:szCs w:val="22"/>
        </w:rPr>
        <w:t>del Comité de Conciliación y Defensa Judicial de la Unidad Administrativa Especial de Gestión Pensional y Contribuciones Parafiscales de la Protección Social – UGPP</w:t>
      </w:r>
      <w:r w:rsidR="00322B2D" w:rsidRPr="00FF2028">
        <w:rPr>
          <w:rFonts w:cs="Arial"/>
          <w:color w:val="000000" w:themeColor="text1"/>
          <w:sz w:val="22"/>
          <w:szCs w:val="22"/>
        </w:rPr>
        <w:t xml:space="preserve">, que permita contar con un instrumento </w:t>
      </w:r>
      <w:r w:rsidR="009B1E3E" w:rsidRPr="00FF2028">
        <w:rPr>
          <w:rFonts w:cs="Arial"/>
          <w:color w:val="000000" w:themeColor="text1"/>
          <w:sz w:val="22"/>
          <w:szCs w:val="22"/>
        </w:rPr>
        <w:t>único de regulación.</w:t>
      </w:r>
    </w:p>
    <w:p w14:paraId="361E5ABD" w14:textId="62124E23" w:rsidR="002D06E3" w:rsidRPr="00FF2028" w:rsidRDefault="002D06E3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02FCC34" w14:textId="77777777" w:rsidR="002D06E3" w:rsidRPr="00FF2028" w:rsidRDefault="002D06E3" w:rsidP="0091617A">
      <w:pPr>
        <w:tabs>
          <w:tab w:val="left" w:pos="5693"/>
        </w:tabs>
        <w:spacing w:before="100" w:beforeAutospacing="1" w:after="100" w:afterAutospacing="1"/>
        <w:ind w:right="284"/>
        <w:contextualSpacing/>
        <w:jc w:val="both"/>
        <w:rPr>
          <w:rFonts w:cs="Arial"/>
          <w:bCs/>
          <w:color w:val="000000" w:themeColor="text1"/>
          <w:sz w:val="22"/>
          <w:szCs w:val="22"/>
        </w:rPr>
      </w:pPr>
      <w:r w:rsidRPr="00FF2028">
        <w:rPr>
          <w:rFonts w:cs="Arial"/>
          <w:bCs/>
          <w:color w:val="000000" w:themeColor="text1"/>
          <w:sz w:val="22"/>
          <w:szCs w:val="22"/>
        </w:rPr>
        <w:t xml:space="preserve">Que se cumplió con la formalidad prevista en el Decreto 1081 de 2015, modificado por el Decreto 270 de 2017 y numerales 9 y 8 de los artículos 3 y 8, respectivamente, del Código de Procedimiento Administrativo y de lo Contencioso Administrativo y la Resolución 609 de abril 12 de 2017 en relación con la publicación del texto de la presente Resolución, </w:t>
      </w:r>
    </w:p>
    <w:p w14:paraId="20C712FA" w14:textId="77777777" w:rsidR="002D06E3" w:rsidRPr="00FF2028" w:rsidRDefault="002D06E3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B6C400F" w14:textId="77777777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2E2510B" w14:textId="77777777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En mérito de lo expuesto,</w:t>
      </w:r>
    </w:p>
    <w:p w14:paraId="536CCA00" w14:textId="77777777" w:rsidR="000737B9" w:rsidRPr="00FF2028" w:rsidRDefault="000737B9" w:rsidP="000737B9">
      <w:pPr>
        <w:widowControl w:val="0"/>
        <w:ind w:right="278"/>
        <w:jc w:val="both"/>
        <w:rPr>
          <w:rFonts w:cs="Arial"/>
          <w:color w:val="000000"/>
          <w:sz w:val="22"/>
          <w:szCs w:val="22"/>
        </w:rPr>
      </w:pPr>
    </w:p>
    <w:p w14:paraId="0F8E53D2" w14:textId="77777777" w:rsidR="000737B9" w:rsidRPr="00FF2028" w:rsidRDefault="000737B9" w:rsidP="000737B9">
      <w:pPr>
        <w:widowControl w:val="0"/>
        <w:tabs>
          <w:tab w:val="center" w:pos="4733"/>
          <w:tab w:val="left" w:pos="5997"/>
        </w:tabs>
        <w:ind w:right="278"/>
        <w:jc w:val="both"/>
        <w:rPr>
          <w:rFonts w:cs="Arial"/>
          <w:b/>
          <w:color w:val="000000"/>
          <w:sz w:val="22"/>
          <w:szCs w:val="22"/>
        </w:rPr>
      </w:pPr>
      <w:r w:rsidRPr="00FF2028">
        <w:rPr>
          <w:rFonts w:cs="Arial"/>
          <w:b/>
          <w:color w:val="000000"/>
          <w:sz w:val="22"/>
          <w:szCs w:val="22"/>
        </w:rPr>
        <w:tab/>
        <w:t>RESUELVE:</w:t>
      </w:r>
      <w:r w:rsidRPr="00FF2028">
        <w:rPr>
          <w:rFonts w:cs="Arial"/>
          <w:b/>
          <w:color w:val="000000"/>
          <w:sz w:val="22"/>
          <w:szCs w:val="22"/>
        </w:rPr>
        <w:tab/>
      </w:r>
    </w:p>
    <w:p w14:paraId="64F3E04D" w14:textId="0FF2BA59" w:rsidR="000737B9" w:rsidRPr="00FF2028" w:rsidRDefault="000737B9" w:rsidP="000737B9">
      <w:pPr>
        <w:widowControl w:val="0"/>
        <w:tabs>
          <w:tab w:val="left" w:pos="3795"/>
        </w:tabs>
        <w:ind w:right="278"/>
        <w:jc w:val="both"/>
        <w:rPr>
          <w:rFonts w:cs="Arial"/>
          <w:b/>
          <w:color w:val="000000"/>
          <w:sz w:val="22"/>
          <w:szCs w:val="22"/>
        </w:rPr>
      </w:pPr>
      <w:r w:rsidRPr="00FF2028">
        <w:rPr>
          <w:rFonts w:cs="Arial"/>
          <w:b/>
          <w:color w:val="000000"/>
          <w:sz w:val="22"/>
          <w:szCs w:val="22"/>
        </w:rPr>
        <w:tab/>
      </w:r>
    </w:p>
    <w:p w14:paraId="63E2A1C2" w14:textId="77777777" w:rsidR="00990D46" w:rsidRPr="00FF2028" w:rsidRDefault="00990D46" w:rsidP="000737B9">
      <w:pPr>
        <w:widowControl w:val="0"/>
        <w:tabs>
          <w:tab w:val="center" w:pos="4733"/>
          <w:tab w:val="left" w:pos="5997"/>
        </w:tabs>
        <w:ind w:right="278"/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328DB0F5" w14:textId="2B2D885E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1°.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>Objetivo del Comité de Conciliación y Defensa Judicial.</w:t>
      </w:r>
      <w:r w:rsidRPr="00FF2028">
        <w:rPr>
          <w:rFonts w:cs="Arial"/>
          <w:color w:val="000000" w:themeColor="text1"/>
          <w:sz w:val="22"/>
          <w:szCs w:val="22"/>
        </w:rPr>
        <w:t xml:space="preserve"> El Comité de Conciliación y Defensa Judicial de la Unidad Administrativa Especial de Gestión Pensional y Contribuciones Parafiscales de la Protección Social</w:t>
      </w:r>
      <w:r w:rsidR="00280AC8">
        <w:rPr>
          <w:rFonts w:cs="Arial"/>
          <w:color w:val="000000" w:themeColor="text1"/>
          <w:sz w:val="22"/>
          <w:szCs w:val="22"/>
        </w:rPr>
        <w:t xml:space="preserve"> UGPP, </w:t>
      </w:r>
      <w:r w:rsidRPr="00FF2028">
        <w:rPr>
          <w:rFonts w:cs="Arial"/>
          <w:color w:val="000000" w:themeColor="text1"/>
          <w:sz w:val="22"/>
          <w:szCs w:val="22"/>
        </w:rPr>
        <w:t xml:space="preserve">creado a través de la Resolución </w:t>
      </w:r>
      <w:r w:rsidR="005E778D" w:rsidRPr="00FF2028">
        <w:rPr>
          <w:rFonts w:cs="Arial"/>
          <w:color w:val="000000" w:themeColor="text1"/>
          <w:sz w:val="22"/>
          <w:szCs w:val="22"/>
        </w:rPr>
        <w:t>036</w:t>
      </w:r>
      <w:r w:rsidRPr="00FF2028">
        <w:rPr>
          <w:rFonts w:cs="Arial"/>
          <w:color w:val="000000" w:themeColor="text1"/>
          <w:sz w:val="22"/>
          <w:szCs w:val="22"/>
        </w:rPr>
        <w:t xml:space="preserve"> de 20</w:t>
      </w:r>
      <w:r w:rsidR="005E778D" w:rsidRPr="00FF2028">
        <w:rPr>
          <w:rFonts w:cs="Arial"/>
          <w:color w:val="000000" w:themeColor="text1"/>
          <w:sz w:val="22"/>
          <w:szCs w:val="22"/>
        </w:rPr>
        <w:t>11</w:t>
      </w:r>
      <w:r w:rsidR="00280AC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actuará como una instancia administrativa que operará como sede de estudio, análisis y formulación de políticas sobre prevención del daño antijurídico y defensa de los intereses de la</w:t>
      </w:r>
      <w:r w:rsidR="00DA080A">
        <w:rPr>
          <w:rFonts w:cs="Arial"/>
          <w:color w:val="000000" w:themeColor="text1"/>
          <w:sz w:val="22"/>
          <w:szCs w:val="22"/>
        </w:rPr>
        <w:t xml:space="preserve"> entidad</w:t>
      </w:r>
      <w:r w:rsidRPr="00FF2028">
        <w:rPr>
          <w:rFonts w:cs="Arial"/>
          <w:color w:val="000000" w:themeColor="text1"/>
          <w:sz w:val="22"/>
          <w:szCs w:val="22"/>
        </w:rPr>
        <w:t xml:space="preserve">. </w:t>
      </w:r>
      <w:r w:rsidR="00A404DC" w:rsidRPr="00FF2028">
        <w:rPr>
          <w:rFonts w:cs="Arial"/>
          <w:color w:val="000000" w:themeColor="text1"/>
          <w:sz w:val="22"/>
          <w:szCs w:val="22"/>
        </w:rPr>
        <w:t xml:space="preserve">También </w:t>
      </w:r>
      <w:r w:rsidRPr="00FF2028">
        <w:rPr>
          <w:rFonts w:cs="Arial"/>
          <w:color w:val="000000" w:themeColor="text1"/>
          <w:sz w:val="22"/>
          <w:szCs w:val="22"/>
        </w:rPr>
        <w:t>decidirá, en cada caso específico, sobre la procedencia de la conciliación o cualquier otro medio alternativo de solución de conflictos, con sujeción estricta a las normas jurídicas sustantivas, procedimentales y de control vigentes, procurando la protección del patrimonio público</w:t>
      </w:r>
      <w:r w:rsidR="00D5737A">
        <w:rPr>
          <w:rFonts w:cs="Arial"/>
          <w:color w:val="000000" w:themeColor="text1"/>
          <w:sz w:val="22"/>
          <w:szCs w:val="22"/>
        </w:rPr>
        <w:t>.</w:t>
      </w:r>
      <w:r w:rsidR="00A404DC" w:rsidRPr="00FF2028">
        <w:rPr>
          <w:rFonts w:cs="Arial"/>
          <w:color w:val="000000" w:themeColor="text1"/>
          <w:sz w:val="22"/>
          <w:szCs w:val="22"/>
        </w:rPr>
        <w:t xml:space="preserve"> </w:t>
      </w:r>
    </w:p>
    <w:p w14:paraId="00CA87BE" w14:textId="0F298025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6911FE0" w14:textId="77777777" w:rsidR="001D4DD2" w:rsidRPr="00FF2028" w:rsidRDefault="001D4DD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4C6243D" w14:textId="0CD54EED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2°. Conformación</w:t>
      </w:r>
      <w:r w:rsidRPr="00FF2028">
        <w:rPr>
          <w:rFonts w:cs="Arial"/>
          <w:color w:val="000000" w:themeColor="text1"/>
          <w:sz w:val="22"/>
          <w:szCs w:val="22"/>
        </w:rPr>
        <w:t xml:space="preserve">. Con base en el artículo 2.2.4.3.1.2.3 del Decreto 1069 de 2015, modificado por el </w:t>
      </w:r>
      <w:r w:rsidR="00FF5797">
        <w:rPr>
          <w:rFonts w:cs="Arial"/>
          <w:color w:val="000000" w:themeColor="text1"/>
          <w:sz w:val="22"/>
          <w:szCs w:val="22"/>
        </w:rPr>
        <w:t xml:space="preserve">artículo 2° del </w:t>
      </w:r>
      <w:r w:rsidRPr="00FF2028">
        <w:rPr>
          <w:rFonts w:cs="Arial"/>
          <w:color w:val="000000" w:themeColor="text1"/>
          <w:sz w:val="22"/>
          <w:szCs w:val="22"/>
        </w:rPr>
        <w:t>Decreto 1167 de 2016</w:t>
      </w:r>
      <w:r w:rsidR="00FF5797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el Comité de Conciliación y Defensa Judicial de la UGPP, estará conformado por los siguientes funcionarios:</w:t>
      </w:r>
    </w:p>
    <w:p w14:paraId="70693C68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03F5E17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2.1. En materia pensional:</w:t>
      </w:r>
    </w:p>
    <w:p w14:paraId="6A095904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3A8E54B" w14:textId="6BDAE73C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2.1.1. Por los siguientes miembros permanentes para temas pensionales, quienes concurrirán con voz y voto, a saber:</w:t>
      </w:r>
    </w:p>
    <w:p w14:paraId="47E5CA6E" w14:textId="77777777" w:rsidR="0048354C" w:rsidRPr="00FF2028" w:rsidRDefault="0048354C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17124DF" w14:textId="6E41863A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a) Director General de la Entidad o su delegado </w:t>
      </w:r>
    </w:p>
    <w:p w14:paraId="6CA04272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b) Director de Soporte y Desarrollo Organizacional</w:t>
      </w:r>
    </w:p>
    <w:p w14:paraId="5B21FB89" w14:textId="6C6C679B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c) Director Jurídico o su delegado</w:t>
      </w:r>
    </w:p>
    <w:p w14:paraId="41BBA058" w14:textId="6C2F54CC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d) Director de Pensiones</w:t>
      </w:r>
      <w:r w:rsidR="00566E5B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y</w:t>
      </w:r>
    </w:p>
    <w:p w14:paraId="5603272F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e) Subdirector de Defensa Judicial Pensional</w:t>
      </w:r>
    </w:p>
    <w:p w14:paraId="52032066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CFEB93A" w14:textId="69C85D43" w:rsidR="00990D46" w:rsidRPr="00FF2028" w:rsidRDefault="0068029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Por los siguientes invitados </w:t>
      </w:r>
      <w:r w:rsidR="00990D46" w:rsidRPr="00FF2028">
        <w:rPr>
          <w:rFonts w:cs="Arial"/>
          <w:color w:val="000000" w:themeColor="text1"/>
          <w:sz w:val="22"/>
          <w:szCs w:val="22"/>
        </w:rPr>
        <w:t>para los temas pensionales, quienes asistir</w:t>
      </w:r>
      <w:r w:rsidR="007D0B38">
        <w:rPr>
          <w:rFonts w:cs="Arial"/>
          <w:color w:val="000000" w:themeColor="text1"/>
          <w:sz w:val="22"/>
          <w:szCs w:val="22"/>
        </w:rPr>
        <w:t>án</w:t>
      </w:r>
      <w:r w:rsidR="00990D46" w:rsidRPr="00FF2028">
        <w:rPr>
          <w:rFonts w:cs="Arial"/>
          <w:color w:val="000000" w:themeColor="text1"/>
          <w:sz w:val="22"/>
          <w:szCs w:val="22"/>
        </w:rPr>
        <w:t xml:space="preserve"> con voz, a saber:</w:t>
      </w:r>
    </w:p>
    <w:p w14:paraId="3314CD8C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01E47C8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a) Subdirector de Determinación de Derechos Pensionales</w:t>
      </w:r>
    </w:p>
    <w:p w14:paraId="64B487EA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b) Subdirector de Asesoría y Conceptualización Pensional</w:t>
      </w:r>
    </w:p>
    <w:p w14:paraId="7CCF080D" w14:textId="10AF3311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c) Subdirector de Nómina de Pensionados</w:t>
      </w:r>
    </w:p>
    <w:p w14:paraId="2C46BB30" w14:textId="400BE669" w:rsidR="00577782" w:rsidRPr="00FF2028" w:rsidRDefault="0057778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d) Subdirector de Normalización de Expedientes Pensionales</w:t>
      </w:r>
    </w:p>
    <w:p w14:paraId="2D74D814" w14:textId="10185EFE" w:rsidR="00990D46" w:rsidRPr="00FF2028" w:rsidRDefault="0057778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e</w:t>
      </w:r>
      <w:r w:rsidR="00990D46" w:rsidRPr="00FF2028">
        <w:rPr>
          <w:rFonts w:cs="Arial"/>
          <w:color w:val="000000" w:themeColor="text1"/>
          <w:sz w:val="22"/>
          <w:szCs w:val="22"/>
        </w:rPr>
        <w:t xml:space="preserve">) Asesor </w:t>
      </w:r>
      <w:r w:rsidR="004126F2" w:rsidRPr="00FF2028">
        <w:rPr>
          <w:rFonts w:cs="Arial"/>
          <w:color w:val="000000" w:themeColor="text1"/>
          <w:sz w:val="22"/>
          <w:szCs w:val="22"/>
        </w:rPr>
        <w:t xml:space="preserve">de la Dirección General asignado a la Dirección </w:t>
      </w:r>
      <w:r w:rsidR="00990D46" w:rsidRPr="00FF2028">
        <w:rPr>
          <w:rFonts w:cs="Arial"/>
          <w:color w:val="000000" w:themeColor="text1"/>
          <w:sz w:val="22"/>
          <w:szCs w:val="22"/>
        </w:rPr>
        <w:t>de Pensiones</w:t>
      </w:r>
    </w:p>
    <w:p w14:paraId="76924CC1" w14:textId="6ED50108" w:rsidR="00990D46" w:rsidRPr="00FF2028" w:rsidRDefault="0057778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f</w:t>
      </w:r>
      <w:r w:rsidR="00990D46" w:rsidRPr="00FF2028">
        <w:rPr>
          <w:rFonts w:cs="Arial"/>
          <w:color w:val="000000" w:themeColor="text1"/>
          <w:sz w:val="22"/>
          <w:szCs w:val="22"/>
        </w:rPr>
        <w:t>) Director de Seguimiento y Mejoramiento de Procesos</w:t>
      </w:r>
      <w:r w:rsidR="00566E5B">
        <w:rPr>
          <w:rFonts w:cs="Arial"/>
          <w:color w:val="000000" w:themeColor="text1"/>
          <w:sz w:val="22"/>
          <w:szCs w:val="22"/>
        </w:rPr>
        <w:t>,</w:t>
      </w:r>
      <w:r w:rsidR="00990D46" w:rsidRPr="00FF2028">
        <w:rPr>
          <w:rFonts w:cs="Arial"/>
          <w:color w:val="000000" w:themeColor="text1"/>
          <w:sz w:val="22"/>
          <w:szCs w:val="22"/>
        </w:rPr>
        <w:t xml:space="preserve"> y</w:t>
      </w:r>
    </w:p>
    <w:p w14:paraId="7BF281CE" w14:textId="4A53228E" w:rsidR="00792707" w:rsidRPr="00FF2028" w:rsidRDefault="00577782" w:rsidP="00792707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g</w:t>
      </w:r>
      <w:r w:rsidR="00990D46" w:rsidRPr="00FF2028">
        <w:rPr>
          <w:rFonts w:cs="Arial"/>
          <w:color w:val="000000" w:themeColor="text1"/>
          <w:sz w:val="22"/>
          <w:szCs w:val="22"/>
        </w:rPr>
        <w:t>)</w:t>
      </w:r>
      <w:r w:rsidR="00792707" w:rsidRPr="00FF2028">
        <w:rPr>
          <w:rFonts w:cs="Arial"/>
          <w:color w:val="000000" w:themeColor="text1"/>
          <w:sz w:val="22"/>
          <w:szCs w:val="22"/>
        </w:rPr>
        <w:t xml:space="preserve"> Asesor de Control Interno</w:t>
      </w:r>
    </w:p>
    <w:p w14:paraId="216AC6AE" w14:textId="77777777" w:rsidR="00792707" w:rsidRPr="00FF2028" w:rsidRDefault="00792707" w:rsidP="00792707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45CBD5E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2.2. En materia parafiscal:</w:t>
      </w:r>
    </w:p>
    <w:p w14:paraId="04D99758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A8FCD6F" w14:textId="6D497D0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2.2.1 Por los siguientes miembros permanentes para temas parafiscales, quienes concurrirán con voz y voto, a saber:</w:t>
      </w:r>
    </w:p>
    <w:p w14:paraId="374E650A" w14:textId="77777777" w:rsidR="0048354C" w:rsidRPr="00FF2028" w:rsidRDefault="0048354C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9C8D338" w14:textId="5B8BC0B5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a) Director General de la Entidad o su delegado </w:t>
      </w:r>
    </w:p>
    <w:p w14:paraId="585BF883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b) Director de Soporte y Desarrollo Organizacional</w:t>
      </w:r>
    </w:p>
    <w:p w14:paraId="5B59AC61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c) Director Jurídico o su delegado</w:t>
      </w:r>
    </w:p>
    <w:p w14:paraId="1A36E992" w14:textId="7C957189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d) Director de Parafiscales</w:t>
      </w:r>
      <w:r w:rsidR="00566E5B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y</w:t>
      </w:r>
    </w:p>
    <w:p w14:paraId="47AB41D5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e) Subdirector Jurídico de Parafiscales</w:t>
      </w:r>
    </w:p>
    <w:p w14:paraId="10096046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2BF1361" w14:textId="349C76DD" w:rsidR="00990D46" w:rsidRPr="00FF2028" w:rsidRDefault="007D0B38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Por los siguientes invitados </w:t>
      </w:r>
      <w:r w:rsidRPr="00FF2028">
        <w:rPr>
          <w:rFonts w:cs="Arial"/>
          <w:color w:val="000000" w:themeColor="text1"/>
          <w:sz w:val="22"/>
          <w:szCs w:val="22"/>
        </w:rPr>
        <w:t>para los temas</w:t>
      </w:r>
      <w:r w:rsidRPr="00FF2028" w:rsidDel="007D0B38">
        <w:rPr>
          <w:rFonts w:cs="Arial"/>
          <w:color w:val="000000" w:themeColor="text1"/>
          <w:sz w:val="22"/>
          <w:szCs w:val="22"/>
        </w:rPr>
        <w:t xml:space="preserve"> </w:t>
      </w:r>
      <w:r w:rsidR="00990D46" w:rsidRPr="00FF2028">
        <w:rPr>
          <w:rFonts w:cs="Arial"/>
          <w:color w:val="000000" w:themeColor="text1"/>
          <w:sz w:val="22"/>
          <w:szCs w:val="22"/>
        </w:rPr>
        <w:t>parafiscales, quienes asistir</w:t>
      </w:r>
      <w:r>
        <w:rPr>
          <w:rFonts w:cs="Arial"/>
          <w:color w:val="000000" w:themeColor="text1"/>
          <w:sz w:val="22"/>
          <w:szCs w:val="22"/>
        </w:rPr>
        <w:t>án</w:t>
      </w:r>
      <w:r w:rsidR="00990D46" w:rsidRPr="00FF2028">
        <w:rPr>
          <w:rFonts w:cs="Arial"/>
          <w:color w:val="000000" w:themeColor="text1"/>
          <w:sz w:val="22"/>
          <w:szCs w:val="22"/>
        </w:rPr>
        <w:t xml:space="preserve"> con voz, a saber:</w:t>
      </w:r>
    </w:p>
    <w:p w14:paraId="075741B0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397FC16C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a) Subdirector de Integración del Sistema de Aportes Parafiscales</w:t>
      </w:r>
    </w:p>
    <w:p w14:paraId="752C26D2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b) Subdirector de Determinación de Obligaciones</w:t>
      </w:r>
    </w:p>
    <w:p w14:paraId="39DA3748" w14:textId="28EAD6EA" w:rsidR="00990D46" w:rsidRPr="00FF2028" w:rsidRDefault="00D5737A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c</w:t>
      </w:r>
      <w:r w:rsidR="00990D46" w:rsidRPr="00FF2028">
        <w:rPr>
          <w:rFonts w:cs="Arial"/>
          <w:color w:val="000000" w:themeColor="text1"/>
          <w:sz w:val="22"/>
          <w:szCs w:val="22"/>
        </w:rPr>
        <w:t>) Subdirector de Cobranzas</w:t>
      </w:r>
    </w:p>
    <w:p w14:paraId="03879BB4" w14:textId="616C632E" w:rsidR="00990D46" w:rsidRPr="00FF2028" w:rsidRDefault="00D5737A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</w:t>
      </w:r>
      <w:r w:rsidR="00990D46" w:rsidRPr="00FF2028">
        <w:rPr>
          <w:rFonts w:cs="Arial"/>
          <w:color w:val="000000" w:themeColor="text1"/>
          <w:sz w:val="22"/>
          <w:szCs w:val="22"/>
        </w:rPr>
        <w:t>) Director de Seguimiento y Mejoramiento de Procesos</w:t>
      </w:r>
      <w:r w:rsidR="00566E5B">
        <w:rPr>
          <w:rFonts w:cs="Arial"/>
          <w:color w:val="000000" w:themeColor="text1"/>
          <w:sz w:val="22"/>
          <w:szCs w:val="22"/>
        </w:rPr>
        <w:t>, y</w:t>
      </w:r>
    </w:p>
    <w:p w14:paraId="046CF401" w14:textId="1939BECF" w:rsidR="00990D46" w:rsidRPr="00FF2028" w:rsidRDefault="00D5737A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e)</w:t>
      </w:r>
      <w:r w:rsidR="00990D46" w:rsidRPr="00FF2028">
        <w:rPr>
          <w:rFonts w:cs="Arial"/>
          <w:color w:val="000000" w:themeColor="text1"/>
          <w:sz w:val="22"/>
          <w:szCs w:val="22"/>
        </w:rPr>
        <w:t xml:space="preserve"> Asesor de Control Interno</w:t>
      </w:r>
    </w:p>
    <w:p w14:paraId="62D972E6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B19C5A9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2.3. En materia no misional:</w:t>
      </w:r>
    </w:p>
    <w:p w14:paraId="36C0B1A6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96BEB33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2.3.1 Por los siguientes miembros permanentes para temas no misionales, quienes concurrirán con voz y voto, a saber:</w:t>
      </w:r>
    </w:p>
    <w:p w14:paraId="5C2AB85A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DEF30B4" w14:textId="69CCDD31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a) Director General de la Entidad o su delegado, </w:t>
      </w:r>
    </w:p>
    <w:p w14:paraId="0C2C6BB2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b) Director de Soporte y Desarrollo Organizacional</w:t>
      </w:r>
    </w:p>
    <w:p w14:paraId="1F2C3A59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c) Director Jurídico o su delegado</w:t>
      </w:r>
    </w:p>
    <w:p w14:paraId="0B77874E" w14:textId="3005B63D" w:rsidR="001A1F20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d) Director de Estrategia</w:t>
      </w:r>
      <w:r w:rsidR="00566E5B">
        <w:rPr>
          <w:rFonts w:cs="Arial"/>
          <w:color w:val="000000" w:themeColor="text1"/>
          <w:sz w:val="22"/>
          <w:szCs w:val="22"/>
        </w:rPr>
        <w:t>, y</w:t>
      </w:r>
    </w:p>
    <w:p w14:paraId="7EC72206" w14:textId="038E6A2C" w:rsidR="00990D46" w:rsidRPr="00FF2028" w:rsidRDefault="001A1F20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e</w:t>
      </w:r>
      <w:r w:rsidR="00990D46" w:rsidRPr="00FF2028">
        <w:rPr>
          <w:rFonts w:cs="Arial"/>
          <w:color w:val="000000" w:themeColor="text1"/>
          <w:sz w:val="22"/>
          <w:szCs w:val="22"/>
        </w:rPr>
        <w:t>) Subdirector Administrativo</w:t>
      </w:r>
    </w:p>
    <w:p w14:paraId="38713B23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AF68A66" w14:textId="6A496B64" w:rsidR="00990D46" w:rsidRPr="00FF2028" w:rsidRDefault="006F7C24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566E5B">
        <w:rPr>
          <w:rFonts w:cs="Arial"/>
          <w:color w:val="000000" w:themeColor="text1"/>
          <w:sz w:val="22"/>
          <w:szCs w:val="22"/>
        </w:rPr>
        <w:t>Serán</w:t>
      </w:r>
      <w:r w:rsidR="001A7F42" w:rsidRPr="00566E5B">
        <w:rPr>
          <w:rFonts w:cs="Arial"/>
          <w:color w:val="000000" w:themeColor="text1"/>
          <w:sz w:val="22"/>
          <w:szCs w:val="22"/>
        </w:rPr>
        <w:t xml:space="preserve"> </w:t>
      </w:r>
      <w:r w:rsidR="00990D46" w:rsidRPr="00566E5B">
        <w:rPr>
          <w:rFonts w:cs="Arial"/>
          <w:color w:val="000000" w:themeColor="text1"/>
          <w:sz w:val="22"/>
          <w:szCs w:val="22"/>
        </w:rPr>
        <w:t xml:space="preserve">invitados </w:t>
      </w:r>
      <w:r w:rsidR="007D0B38" w:rsidRPr="00566E5B">
        <w:rPr>
          <w:rFonts w:cs="Arial"/>
          <w:color w:val="000000" w:themeColor="text1"/>
          <w:sz w:val="22"/>
          <w:szCs w:val="22"/>
        </w:rPr>
        <w:t>a</w:t>
      </w:r>
      <w:r w:rsidR="00990D46" w:rsidRPr="00566E5B">
        <w:rPr>
          <w:rFonts w:cs="Arial"/>
          <w:color w:val="000000" w:themeColor="text1"/>
          <w:sz w:val="22"/>
          <w:szCs w:val="22"/>
        </w:rPr>
        <w:t>l Comité de Conciliación y Defensa Judicial en temas no misionales</w:t>
      </w:r>
      <w:r w:rsidR="007D0B38" w:rsidRPr="00566E5B">
        <w:rPr>
          <w:rFonts w:cs="Arial"/>
          <w:color w:val="000000" w:themeColor="text1"/>
          <w:sz w:val="22"/>
          <w:szCs w:val="22"/>
        </w:rPr>
        <w:t>,</w:t>
      </w:r>
      <w:r w:rsidR="00990D46" w:rsidRPr="00566E5B">
        <w:rPr>
          <w:rFonts w:cs="Arial"/>
          <w:color w:val="000000" w:themeColor="text1"/>
          <w:sz w:val="22"/>
          <w:szCs w:val="22"/>
        </w:rPr>
        <w:t xml:space="preserve"> con voz, los</w:t>
      </w:r>
      <w:r w:rsidR="00990D46" w:rsidRPr="00FF2028">
        <w:rPr>
          <w:rFonts w:cs="Arial"/>
          <w:color w:val="000000" w:themeColor="text1"/>
          <w:sz w:val="22"/>
          <w:szCs w:val="22"/>
        </w:rPr>
        <w:t xml:space="preserve"> funcionarios de las dependencias que tengan relación con el caso o tema objeto de análisis</w:t>
      </w:r>
      <w:r w:rsidR="007D0B38">
        <w:rPr>
          <w:rFonts w:cs="Arial"/>
          <w:color w:val="000000" w:themeColor="text1"/>
          <w:sz w:val="22"/>
          <w:szCs w:val="22"/>
        </w:rPr>
        <w:t>,</w:t>
      </w:r>
      <w:r w:rsidR="00381DFA" w:rsidRPr="00FF2028">
        <w:rPr>
          <w:rFonts w:cs="Arial"/>
          <w:color w:val="000000" w:themeColor="text1"/>
          <w:sz w:val="22"/>
          <w:szCs w:val="22"/>
        </w:rPr>
        <w:t xml:space="preserve"> así como el </w:t>
      </w:r>
      <w:r w:rsidR="00381DFA" w:rsidRPr="00FF2028">
        <w:rPr>
          <w:rFonts w:cs="Arial"/>
          <w:color w:val="000000" w:themeColor="text1"/>
          <w:sz w:val="22"/>
          <w:szCs w:val="22"/>
        </w:rPr>
        <w:lastRenderedPageBreak/>
        <w:t>Asesor de Control Interno</w:t>
      </w:r>
      <w:r w:rsidR="00792707" w:rsidRPr="00FF2028">
        <w:rPr>
          <w:rFonts w:cs="Arial"/>
          <w:color w:val="000000" w:themeColor="text1"/>
          <w:sz w:val="22"/>
          <w:szCs w:val="22"/>
        </w:rPr>
        <w:t>.</w:t>
      </w:r>
    </w:p>
    <w:p w14:paraId="0F285F59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8C313A7" w14:textId="35067166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792707" w:rsidRPr="00FF2028">
        <w:rPr>
          <w:rFonts w:cs="Arial"/>
          <w:b/>
          <w:bCs/>
          <w:color w:val="000000" w:themeColor="text1"/>
          <w:sz w:val="22"/>
          <w:szCs w:val="22"/>
        </w:rPr>
        <w:t>Primero</w:t>
      </w:r>
      <w:r w:rsidRPr="00FF2028">
        <w:rPr>
          <w:rFonts w:cs="Arial"/>
          <w:color w:val="000000" w:themeColor="text1"/>
          <w:sz w:val="22"/>
          <w:szCs w:val="22"/>
        </w:rPr>
        <w:t xml:space="preserve">. Asistirá al Comité de Conciliación y Defensa Judicial el Secretario Técnico del Comité </w:t>
      </w:r>
      <w:r w:rsidR="003C7D03">
        <w:rPr>
          <w:rFonts w:cs="Arial"/>
          <w:color w:val="000000" w:themeColor="text1"/>
          <w:sz w:val="22"/>
          <w:szCs w:val="22"/>
        </w:rPr>
        <w:t>designado</w:t>
      </w:r>
      <w:r w:rsidR="007959C4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 xml:space="preserve">o </w:t>
      </w:r>
      <w:r w:rsidR="004126F2" w:rsidRPr="006F7C24">
        <w:rPr>
          <w:rFonts w:cs="Arial"/>
          <w:color w:val="000000" w:themeColor="text1"/>
          <w:sz w:val="22"/>
          <w:szCs w:val="22"/>
        </w:rPr>
        <w:t>quien</w:t>
      </w:r>
      <w:r w:rsidRPr="006F7C24">
        <w:rPr>
          <w:rFonts w:cs="Arial"/>
          <w:color w:val="000000" w:themeColor="text1"/>
          <w:sz w:val="22"/>
          <w:szCs w:val="22"/>
        </w:rPr>
        <w:t xml:space="preserve"> lo sustituya de manera temporal,</w:t>
      </w:r>
      <w:r w:rsidRPr="00FF2028">
        <w:rPr>
          <w:rFonts w:cs="Arial"/>
          <w:color w:val="000000" w:themeColor="text1"/>
          <w:sz w:val="22"/>
          <w:szCs w:val="22"/>
        </w:rPr>
        <w:t xml:space="preserve"> los funcionarios que por su condición jerárquica y funcional deban asistir según el caso concreto, y cuando sea procedente, los apoderados que representen los intereses de la UGPP en cada proceso particular.</w:t>
      </w:r>
    </w:p>
    <w:p w14:paraId="5ED5A9E9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5E42AFB" w14:textId="68F382A1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792707" w:rsidRPr="00FF2028">
        <w:rPr>
          <w:rFonts w:cs="Arial"/>
          <w:b/>
          <w:bCs/>
          <w:color w:val="000000" w:themeColor="text1"/>
          <w:sz w:val="22"/>
          <w:szCs w:val="22"/>
        </w:rPr>
        <w:t>Segundo</w:t>
      </w:r>
      <w:r w:rsidRPr="00FF2028">
        <w:rPr>
          <w:rFonts w:cs="Arial"/>
          <w:color w:val="000000" w:themeColor="text1"/>
          <w:sz w:val="22"/>
          <w:szCs w:val="22"/>
        </w:rPr>
        <w:t>: En las sesiones de</w:t>
      </w:r>
      <w:r w:rsidR="00566E5B">
        <w:rPr>
          <w:rFonts w:cs="Arial"/>
          <w:color w:val="000000" w:themeColor="text1"/>
          <w:sz w:val="22"/>
          <w:szCs w:val="22"/>
        </w:rPr>
        <w:t>l</w:t>
      </w:r>
      <w:r w:rsidRPr="00FF2028">
        <w:rPr>
          <w:rFonts w:cs="Arial"/>
          <w:color w:val="000000" w:themeColor="text1"/>
          <w:sz w:val="22"/>
          <w:szCs w:val="22"/>
        </w:rPr>
        <w:t xml:space="preserve"> Comité</w:t>
      </w:r>
      <w:r w:rsidR="00566E5B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de Conciliación y de Defensa Judicial, podrá ser invitada la Agencia Nacional de Defensa Jurídica del Estado, qu</w:t>
      </w:r>
      <w:r w:rsidR="00566E5B">
        <w:rPr>
          <w:rFonts w:cs="Arial"/>
          <w:color w:val="000000" w:themeColor="text1"/>
          <w:sz w:val="22"/>
          <w:szCs w:val="22"/>
        </w:rPr>
        <w:t>e</w:t>
      </w:r>
      <w:r w:rsidRPr="00FF2028">
        <w:rPr>
          <w:rFonts w:cs="Arial"/>
          <w:color w:val="000000" w:themeColor="text1"/>
          <w:sz w:val="22"/>
          <w:szCs w:val="22"/>
        </w:rPr>
        <w:t xml:space="preserve"> podrá participar cuando lo estime conveniente con derecho a voz y voto, conforme lo establece el parágrafo 2° del artículo 2.2.4.3.1.2.3 del Decreto 1069 de 2015, modificado por el artículo 2° del Decreto 1167 de 2016.</w:t>
      </w:r>
    </w:p>
    <w:p w14:paraId="20376AB1" w14:textId="78518E5A" w:rsidR="00DA4912" w:rsidRPr="00FF2028" w:rsidRDefault="00DA491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BCEFAEB" w14:textId="7563E10A" w:rsidR="00DA4912" w:rsidRPr="00FF2028" w:rsidRDefault="00DA491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177781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792707" w:rsidRPr="00FF2028">
        <w:rPr>
          <w:rFonts w:cs="Arial"/>
          <w:b/>
          <w:bCs/>
          <w:color w:val="000000" w:themeColor="text1"/>
          <w:sz w:val="22"/>
          <w:szCs w:val="22"/>
        </w:rPr>
        <w:t>Tercero</w:t>
      </w:r>
      <w:r w:rsidRPr="00FF2028">
        <w:rPr>
          <w:rFonts w:cs="Arial"/>
          <w:color w:val="000000" w:themeColor="text1"/>
          <w:sz w:val="22"/>
          <w:szCs w:val="22"/>
        </w:rPr>
        <w:t>:</w:t>
      </w:r>
      <w:r w:rsidR="005730EC" w:rsidRPr="000F1F30">
        <w:rPr>
          <w:sz w:val="22"/>
          <w:szCs w:val="22"/>
        </w:rPr>
        <w:t xml:space="preserve"> </w:t>
      </w:r>
      <w:r w:rsidR="005730EC">
        <w:rPr>
          <w:sz w:val="22"/>
          <w:szCs w:val="22"/>
        </w:rPr>
        <w:t>A</w:t>
      </w:r>
      <w:r w:rsidR="005730EC" w:rsidRPr="000F1F30">
        <w:rPr>
          <w:sz w:val="22"/>
          <w:szCs w:val="22"/>
        </w:rPr>
        <w:t xml:space="preserve"> los miembros del Comité de Conciliación </w:t>
      </w:r>
      <w:r w:rsidR="005730EC" w:rsidRPr="00FF2028">
        <w:rPr>
          <w:rFonts w:cs="Arial"/>
          <w:color w:val="000000" w:themeColor="text1"/>
          <w:sz w:val="22"/>
          <w:szCs w:val="22"/>
        </w:rPr>
        <w:t>y de Defensa Judicial</w:t>
      </w:r>
      <w:r w:rsidR="005730EC" w:rsidRPr="000F1F30">
        <w:rPr>
          <w:sz w:val="22"/>
          <w:szCs w:val="22"/>
        </w:rPr>
        <w:t xml:space="preserve"> de la UGPP les serán aplicables las causales de impedimento y recusación </w:t>
      </w:r>
      <w:r w:rsidR="00D07515">
        <w:rPr>
          <w:sz w:val="22"/>
          <w:szCs w:val="22"/>
        </w:rPr>
        <w:t>previstas</w:t>
      </w:r>
      <w:r w:rsidR="005730EC" w:rsidRPr="000F1F30">
        <w:rPr>
          <w:sz w:val="22"/>
          <w:szCs w:val="22"/>
        </w:rPr>
        <w:t xml:space="preserve"> en el artículo 11 de la </w:t>
      </w:r>
      <w:r w:rsidR="008B157F">
        <w:rPr>
          <w:sz w:val="22"/>
          <w:szCs w:val="22"/>
        </w:rPr>
        <w:t>L</w:t>
      </w:r>
      <w:r w:rsidR="005730EC" w:rsidRPr="000F1F30">
        <w:rPr>
          <w:sz w:val="22"/>
          <w:szCs w:val="22"/>
        </w:rPr>
        <w:t>ey 1437 de 2011</w:t>
      </w:r>
      <w:r w:rsidR="00D07515">
        <w:rPr>
          <w:sz w:val="22"/>
          <w:szCs w:val="22"/>
        </w:rPr>
        <w:t>,</w:t>
      </w:r>
      <w:r w:rsidR="005730EC" w:rsidRPr="000F1F30">
        <w:rPr>
          <w:sz w:val="22"/>
          <w:szCs w:val="22"/>
        </w:rPr>
        <w:t xml:space="preserve"> en concordancia con el articulo 40 de Ley 1952 de 2019 o las normas que los modifiquen o sustituyan</w:t>
      </w:r>
      <w:r w:rsidR="005730EC">
        <w:rPr>
          <w:sz w:val="22"/>
          <w:szCs w:val="22"/>
        </w:rPr>
        <w:t xml:space="preserve">, </w:t>
      </w:r>
      <w:r w:rsidR="005730EC" w:rsidRPr="00E56E9B">
        <w:rPr>
          <w:sz w:val="22"/>
          <w:szCs w:val="22"/>
        </w:rPr>
        <w:t>caso en el cual</w:t>
      </w:r>
      <w:r w:rsidR="00AE0C7A" w:rsidRPr="00E56E9B">
        <w:rPr>
          <w:sz w:val="22"/>
          <w:szCs w:val="22"/>
        </w:rPr>
        <w:t>,</w:t>
      </w:r>
      <w:r w:rsidR="005730EC" w:rsidRPr="00E56E9B">
        <w:rPr>
          <w:sz w:val="22"/>
          <w:szCs w:val="22"/>
        </w:rPr>
        <w:t xml:space="preserve"> </w:t>
      </w:r>
      <w:r w:rsidR="00274F9A" w:rsidRPr="00E56E9B">
        <w:rPr>
          <w:rFonts w:cs="Arial"/>
          <w:color w:val="000000" w:themeColor="text1"/>
          <w:sz w:val="22"/>
          <w:szCs w:val="22"/>
        </w:rPr>
        <w:t>se</w:t>
      </w:r>
      <w:r w:rsidRPr="00E56E9B">
        <w:rPr>
          <w:rFonts w:cs="Arial"/>
          <w:color w:val="000000" w:themeColor="text1"/>
          <w:sz w:val="22"/>
          <w:szCs w:val="22"/>
        </w:rPr>
        <w:t xml:space="preserve"> </w:t>
      </w:r>
      <w:r w:rsidR="00AE0C7A" w:rsidRPr="00E56E9B">
        <w:rPr>
          <w:rFonts w:cs="Arial"/>
          <w:color w:val="000000" w:themeColor="text1"/>
          <w:sz w:val="22"/>
          <w:szCs w:val="22"/>
        </w:rPr>
        <w:t>impartirá el trámite establecido en el artículo 12 de la Ley 1437 de 2011</w:t>
      </w:r>
      <w:r w:rsidRPr="00E56E9B">
        <w:rPr>
          <w:rFonts w:cs="Arial"/>
          <w:color w:val="000000" w:themeColor="text1"/>
          <w:sz w:val="22"/>
          <w:szCs w:val="22"/>
        </w:rPr>
        <w:t>.</w:t>
      </w:r>
    </w:p>
    <w:p w14:paraId="7D45AA5A" w14:textId="77777777" w:rsidR="00DA4912" w:rsidRPr="00FF2028" w:rsidRDefault="00DA4912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59DF10C" w14:textId="4FB22602" w:rsidR="00990D46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3</w:t>
      </w:r>
      <w:r w:rsidR="00E205C6" w:rsidRPr="00FF2028">
        <w:rPr>
          <w:rFonts w:cs="Arial"/>
          <w:b/>
          <w:bCs/>
          <w:color w:val="000000" w:themeColor="text1"/>
          <w:sz w:val="22"/>
          <w:szCs w:val="22"/>
        </w:rPr>
        <w:t xml:space="preserve">°. 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 Decisión y sesiones</w:t>
      </w:r>
      <w:r w:rsidRPr="00FF2028">
        <w:rPr>
          <w:rFonts w:cs="Arial"/>
          <w:color w:val="000000" w:themeColor="text1"/>
          <w:sz w:val="22"/>
          <w:szCs w:val="22"/>
        </w:rPr>
        <w:t xml:space="preserve">. El </w:t>
      </w:r>
      <w:r w:rsidRPr="00566C98">
        <w:rPr>
          <w:rFonts w:cs="Arial"/>
          <w:color w:val="000000" w:themeColor="text1"/>
          <w:sz w:val="22"/>
          <w:szCs w:val="22"/>
        </w:rPr>
        <w:t xml:space="preserve">Comité de Conciliación y Defensa judicial de la UGPP, se reunirá </w:t>
      </w:r>
      <w:r w:rsidR="00536083" w:rsidRPr="00566C98">
        <w:rPr>
          <w:rFonts w:cs="Arial"/>
          <w:color w:val="000000" w:themeColor="text1"/>
          <w:sz w:val="22"/>
          <w:szCs w:val="22"/>
        </w:rPr>
        <w:t>de forma ordinaria</w:t>
      </w:r>
      <w:r w:rsidR="00DC7474" w:rsidRPr="00566C98">
        <w:rPr>
          <w:rFonts w:cs="Arial"/>
          <w:color w:val="000000" w:themeColor="text1"/>
          <w:sz w:val="22"/>
          <w:szCs w:val="22"/>
        </w:rPr>
        <w:t xml:space="preserve"> en modalidades</w:t>
      </w:r>
      <w:r w:rsidR="00536083" w:rsidRPr="00566C98">
        <w:rPr>
          <w:rFonts w:cs="Arial"/>
          <w:color w:val="000000" w:themeColor="text1"/>
          <w:sz w:val="22"/>
          <w:szCs w:val="22"/>
        </w:rPr>
        <w:t xml:space="preserve"> presencial</w:t>
      </w:r>
      <w:r w:rsidR="00A61E83" w:rsidRPr="00566C98">
        <w:rPr>
          <w:rFonts w:cs="Arial"/>
          <w:color w:val="000000" w:themeColor="text1"/>
          <w:sz w:val="22"/>
          <w:szCs w:val="22"/>
        </w:rPr>
        <w:t xml:space="preserve"> o</w:t>
      </w:r>
      <w:r w:rsidR="00536083" w:rsidRPr="00566C98">
        <w:rPr>
          <w:rFonts w:cs="Arial"/>
          <w:color w:val="000000" w:themeColor="text1"/>
          <w:sz w:val="22"/>
          <w:szCs w:val="22"/>
        </w:rPr>
        <w:t xml:space="preserve"> virtual</w:t>
      </w:r>
      <w:r w:rsidR="00DC7474" w:rsidRPr="00566C98">
        <w:rPr>
          <w:rFonts w:cs="Arial"/>
          <w:color w:val="000000" w:themeColor="text1"/>
          <w:sz w:val="22"/>
          <w:szCs w:val="22"/>
        </w:rPr>
        <w:t>,</w:t>
      </w:r>
      <w:r w:rsidR="00536083" w:rsidRPr="00566C98">
        <w:rPr>
          <w:rFonts w:cs="Arial"/>
          <w:color w:val="000000" w:themeColor="text1"/>
          <w:sz w:val="22"/>
          <w:szCs w:val="22"/>
        </w:rPr>
        <w:t xml:space="preserve"> </w:t>
      </w:r>
      <w:r w:rsidRPr="00566C98">
        <w:rPr>
          <w:rFonts w:cs="Arial"/>
          <w:color w:val="000000" w:themeColor="text1"/>
          <w:sz w:val="22"/>
          <w:szCs w:val="22"/>
        </w:rPr>
        <w:t>al menos dos (2) veces al mes</w:t>
      </w:r>
      <w:r w:rsidR="00DC7474" w:rsidRPr="00566C98">
        <w:rPr>
          <w:rFonts w:cs="Arial"/>
          <w:color w:val="000000" w:themeColor="text1"/>
          <w:sz w:val="22"/>
          <w:szCs w:val="22"/>
        </w:rPr>
        <w:t>,</w:t>
      </w:r>
      <w:r w:rsidRPr="00566C98">
        <w:rPr>
          <w:rFonts w:cs="Arial"/>
          <w:color w:val="000000" w:themeColor="text1"/>
          <w:sz w:val="22"/>
          <w:szCs w:val="22"/>
        </w:rPr>
        <w:t xml:space="preserve"> y</w:t>
      </w:r>
      <w:r w:rsidR="00AA3016" w:rsidRPr="00566C98">
        <w:rPr>
          <w:rFonts w:cs="Arial"/>
          <w:color w:val="000000" w:themeColor="text1"/>
          <w:sz w:val="22"/>
          <w:szCs w:val="22"/>
        </w:rPr>
        <w:t xml:space="preserve"> en forma extraordinaria</w:t>
      </w:r>
      <w:r w:rsidRPr="00566C98">
        <w:rPr>
          <w:rFonts w:cs="Arial"/>
          <w:color w:val="000000" w:themeColor="text1"/>
          <w:sz w:val="22"/>
          <w:szCs w:val="22"/>
        </w:rPr>
        <w:t xml:space="preserve"> cuando las circunstancias lo exijan.</w:t>
      </w:r>
    </w:p>
    <w:p w14:paraId="2E6BE25B" w14:textId="77777777" w:rsidR="00AA3016" w:rsidRDefault="00AA301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E5BE451" w14:textId="255AE554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El Comité podrá sesionar, </w:t>
      </w:r>
      <w:r w:rsidR="00AD437C" w:rsidRPr="00FF2028">
        <w:rPr>
          <w:rFonts w:cs="Arial"/>
          <w:color w:val="000000" w:themeColor="text1"/>
          <w:sz w:val="22"/>
          <w:szCs w:val="22"/>
        </w:rPr>
        <w:t>de acuerdo con el</w:t>
      </w:r>
      <w:r w:rsidRPr="00FF2028">
        <w:rPr>
          <w:rFonts w:cs="Arial"/>
          <w:color w:val="000000" w:themeColor="text1"/>
          <w:sz w:val="22"/>
          <w:szCs w:val="22"/>
        </w:rPr>
        <w:t xml:space="preserve"> tema a tratar, con la asistencia mínima de tres </w:t>
      </w:r>
      <w:r w:rsidR="008F668E" w:rsidRPr="00FF2028">
        <w:rPr>
          <w:rFonts w:cs="Arial"/>
          <w:color w:val="000000" w:themeColor="text1"/>
          <w:sz w:val="22"/>
          <w:szCs w:val="22"/>
        </w:rPr>
        <w:t xml:space="preserve">(3) </w:t>
      </w:r>
      <w:r w:rsidRPr="00FF2028">
        <w:rPr>
          <w:rFonts w:cs="Arial"/>
          <w:color w:val="000000" w:themeColor="text1"/>
          <w:sz w:val="22"/>
          <w:szCs w:val="22"/>
        </w:rPr>
        <w:t xml:space="preserve">de sus miembros, y adoptará las decisiones por mayoría simple. En caso de empate en la votación, el </w:t>
      </w:r>
      <w:r w:rsidR="00432A0A" w:rsidRPr="00FF2028">
        <w:rPr>
          <w:rFonts w:cs="Arial"/>
          <w:color w:val="000000" w:themeColor="text1"/>
          <w:sz w:val="22"/>
          <w:szCs w:val="22"/>
        </w:rPr>
        <w:t>Presidente</w:t>
      </w:r>
      <w:r w:rsidRPr="00FF2028">
        <w:rPr>
          <w:rFonts w:cs="Arial"/>
          <w:color w:val="000000" w:themeColor="text1"/>
          <w:sz w:val="22"/>
          <w:szCs w:val="22"/>
        </w:rPr>
        <w:t xml:space="preserve"> decidirá finalmente sobre el asunto.</w:t>
      </w:r>
    </w:p>
    <w:p w14:paraId="7652A6ED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BDAD871" w14:textId="5E6392F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Parágrafo</w:t>
      </w:r>
      <w:r w:rsidRPr="00FF2028">
        <w:rPr>
          <w:rFonts w:cs="Arial"/>
          <w:color w:val="000000" w:themeColor="text1"/>
          <w:sz w:val="22"/>
          <w:szCs w:val="22"/>
        </w:rPr>
        <w:t>: Las decisiones que adopte el Comité</w:t>
      </w:r>
      <w:r w:rsidR="0017088A" w:rsidRPr="00FF2028">
        <w:rPr>
          <w:rFonts w:cs="Arial"/>
          <w:color w:val="000000" w:themeColor="text1"/>
          <w:sz w:val="22"/>
          <w:szCs w:val="22"/>
        </w:rPr>
        <w:t xml:space="preserve"> que </w:t>
      </w:r>
      <w:r w:rsidRPr="00FF2028">
        <w:rPr>
          <w:rFonts w:cs="Arial"/>
          <w:color w:val="000000" w:themeColor="text1"/>
          <w:sz w:val="22"/>
          <w:szCs w:val="22"/>
        </w:rPr>
        <w:t>constituy</w:t>
      </w:r>
      <w:r w:rsidR="0017088A" w:rsidRPr="00FF2028">
        <w:rPr>
          <w:rFonts w:cs="Arial"/>
          <w:color w:val="000000" w:themeColor="text1"/>
          <w:sz w:val="22"/>
          <w:szCs w:val="22"/>
        </w:rPr>
        <w:t>a</w:t>
      </w:r>
      <w:r w:rsidRPr="00FF2028">
        <w:rPr>
          <w:rFonts w:cs="Arial"/>
          <w:color w:val="000000" w:themeColor="text1"/>
          <w:sz w:val="22"/>
          <w:szCs w:val="22"/>
        </w:rPr>
        <w:t>n políticas de prevención del daño antijurídico</w:t>
      </w:r>
      <w:r w:rsidR="0017088A" w:rsidRPr="00FF202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17088A" w:rsidRPr="00FF2028">
        <w:rPr>
          <w:rFonts w:cs="Arial"/>
          <w:color w:val="000000" w:themeColor="text1"/>
          <w:sz w:val="22"/>
          <w:szCs w:val="22"/>
        </w:rPr>
        <w:t xml:space="preserve">son </w:t>
      </w:r>
      <w:r w:rsidRPr="00FF2028">
        <w:rPr>
          <w:rFonts w:cs="Arial"/>
          <w:color w:val="000000" w:themeColor="text1"/>
          <w:sz w:val="22"/>
          <w:szCs w:val="22"/>
        </w:rPr>
        <w:t>de obligatoria observancia para las dependencias y colaboradores de la entidad.</w:t>
      </w:r>
    </w:p>
    <w:p w14:paraId="75AE5B1D" w14:textId="77777777" w:rsidR="00990D46" w:rsidRPr="00FF2028" w:rsidRDefault="00990D46" w:rsidP="00990D46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DBE5291" w14:textId="7BA1B1B9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4</w:t>
      </w:r>
      <w:r w:rsidR="00E205C6" w:rsidRPr="00FF2028">
        <w:rPr>
          <w:rFonts w:cs="Arial"/>
          <w:b/>
          <w:bCs/>
          <w:color w:val="000000" w:themeColor="text1"/>
          <w:sz w:val="22"/>
          <w:szCs w:val="22"/>
        </w:rPr>
        <w:t xml:space="preserve">°. 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 Funciones</w:t>
      </w:r>
      <w:r w:rsidRPr="00FF2028">
        <w:rPr>
          <w:rFonts w:cs="Arial"/>
          <w:color w:val="000000" w:themeColor="text1"/>
          <w:sz w:val="22"/>
          <w:szCs w:val="22"/>
        </w:rPr>
        <w:t>. El Comité de Conciliación y Defensa Judicial tendrá las siguientes funciones:</w:t>
      </w:r>
    </w:p>
    <w:p w14:paraId="29723648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D992513" w14:textId="3368BE26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1.</w:t>
      </w:r>
      <w:r w:rsidR="00AD437C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Formular y ejecutar políticas de prevención del daño antijurídico, previa recomendación del área jurídica correspondiente.</w:t>
      </w:r>
    </w:p>
    <w:p w14:paraId="1730173B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AF7F74B" w14:textId="7310C375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</w:t>
      </w:r>
      <w:r w:rsidR="00AD437C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Diseñar políticas generales que orienten la defensa de los intereses de la entidad</w:t>
      </w:r>
      <w:r w:rsidR="00615CD3" w:rsidRPr="00FF202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previa recomendación del área jurídica correspondiente.</w:t>
      </w:r>
    </w:p>
    <w:p w14:paraId="05D6CF51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CDC0C74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3. Estudiar y evaluar los procesos que cursen o hayan cursado en contra de la UGPP, para determinar las causas generadoras de los conflictos; el índice de condenas; los tipos de daño por los cuales resulta demandada o condenada; y las deficiencias en las actuaciones administrativas de la entidad, así como las deficiencias de las actuaciones procesales por parte de los apoderados, con el objeto de proponer correctivos.</w:t>
      </w:r>
    </w:p>
    <w:p w14:paraId="40D67031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D9AEE86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4. Fijar directrices institucionales para la aplicación de los mecanismos de arreglo directo, tales como la transacción y la conciliación, sin perjuicio de su estudio y decisión en cada caso concreto.</w:t>
      </w:r>
    </w:p>
    <w:p w14:paraId="3BBD8C02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1B0EFFB" w14:textId="652755F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5. Determinar, en cada caso, la procedencia o improcedencia de la conciliación y señalar la posición institucional que fije los parámetros dentro de los cuales el representante legal o el apoderado actuará en las audiencias de conciliación. Para tal efecto, el Comité de Conciliación y Defensa Judicial deberá analizar las pautas jurisprudenciales vinculantes, de manera que se concilie en aquellos casos donde exista identidad de supuestos.</w:t>
      </w:r>
    </w:p>
    <w:p w14:paraId="2BF3666C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33AD08FD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6. Analizar las causas que dieron lugar a la presentación de procesos judiciales que hayan sido fallados en contra de la UGPP, con el fin de determinar la procedencia de la acción de repetición, e informar al Coordinador de los agentes del Ministerio Público ante la Jurisdicción en lo Contencioso Administrativo las </w:t>
      </w:r>
      <w:r w:rsidRPr="00FF2028">
        <w:rPr>
          <w:rFonts w:cs="Arial"/>
          <w:color w:val="000000" w:themeColor="text1"/>
          <w:sz w:val="22"/>
          <w:szCs w:val="22"/>
        </w:rPr>
        <w:lastRenderedPageBreak/>
        <w:t>correspondientes decisiones, anexando copia de la providencia condenatoria, de la prueba de su pago y señalando el fundamento de la decisión en los casos en que se decida no instaurar la acción de repetición.</w:t>
      </w:r>
    </w:p>
    <w:p w14:paraId="103E9DE4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D3BEE59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7. Determinar la procedencia o improcedencia del llamamiento en garantía con fines de repetición, dentro de los procesos judiciales adelantados en contra de la UGPP.</w:t>
      </w:r>
    </w:p>
    <w:p w14:paraId="0F33A0DB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AAEA0D7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8. Definir los criterios para la selección de abogados externos que garantice su idoneidad para la defensa de los intereses públicos, y realizar seguimientos sobre los procesos judiciales a ellos encomendados.</w:t>
      </w:r>
    </w:p>
    <w:p w14:paraId="285D232F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81B9C11" w14:textId="0C87488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7E1382">
        <w:rPr>
          <w:rFonts w:cs="Arial"/>
          <w:color w:val="000000" w:themeColor="text1"/>
          <w:sz w:val="22"/>
          <w:szCs w:val="22"/>
        </w:rPr>
        <w:t>9. Designar el servidor público que deba ejercer la Secretaría Técnica del Comité</w:t>
      </w:r>
      <w:r w:rsidR="009C0C30" w:rsidRPr="007E1382">
        <w:rPr>
          <w:rFonts w:cs="Arial"/>
          <w:color w:val="000000" w:themeColor="text1"/>
          <w:sz w:val="22"/>
          <w:szCs w:val="22"/>
        </w:rPr>
        <w:t xml:space="preserve">, previa postulación </w:t>
      </w:r>
      <w:r w:rsidR="00FF5797" w:rsidRPr="007E1382">
        <w:rPr>
          <w:rFonts w:cs="Arial"/>
          <w:color w:val="000000" w:themeColor="text1"/>
          <w:sz w:val="22"/>
          <w:szCs w:val="22"/>
        </w:rPr>
        <w:t>del Director Jurídico de la UGPP</w:t>
      </w:r>
      <w:r w:rsidRPr="007E1382">
        <w:rPr>
          <w:rFonts w:cs="Arial"/>
          <w:color w:val="000000" w:themeColor="text1"/>
          <w:sz w:val="22"/>
          <w:szCs w:val="22"/>
        </w:rPr>
        <w:t>.</w:t>
      </w:r>
    </w:p>
    <w:p w14:paraId="763EF16B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7C08D61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10. Definir la posición jurídica y el criterio institucional que deba ser asumido en caso de existir diferencias conceptuales entre las dependencias de la entidad, relacionada con la interpretación y aplicación de la normatividad y de la jurisprudencia.</w:t>
      </w:r>
    </w:p>
    <w:p w14:paraId="60FCB7A6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A1E4D58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11. Dictar su propio reglamento.</w:t>
      </w:r>
    </w:p>
    <w:p w14:paraId="578A1457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73B329B" w14:textId="66968281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566C98">
        <w:rPr>
          <w:rFonts w:cs="Arial"/>
          <w:b/>
          <w:bCs/>
          <w:color w:val="000000" w:themeColor="text1"/>
          <w:sz w:val="22"/>
          <w:szCs w:val="22"/>
        </w:rPr>
        <w:t>Parágrafo</w:t>
      </w:r>
      <w:r w:rsidR="005730EC" w:rsidRPr="00566C98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566C98">
        <w:rPr>
          <w:rFonts w:cs="Arial"/>
          <w:color w:val="000000" w:themeColor="text1"/>
          <w:sz w:val="22"/>
          <w:szCs w:val="22"/>
        </w:rPr>
        <w:t xml:space="preserve"> Ninguna dependencia, funcionario o contratista de la UGPP, podrá llevar a cabo conciliación</w:t>
      </w:r>
      <w:r w:rsidR="00F44834" w:rsidRPr="00566C98">
        <w:rPr>
          <w:rFonts w:cs="Arial"/>
          <w:color w:val="000000" w:themeColor="text1"/>
          <w:sz w:val="22"/>
          <w:szCs w:val="22"/>
        </w:rPr>
        <w:t xml:space="preserve"> o transacción</w:t>
      </w:r>
      <w:r w:rsidRPr="00566C98">
        <w:rPr>
          <w:rFonts w:cs="Arial"/>
          <w:color w:val="000000" w:themeColor="text1"/>
          <w:sz w:val="22"/>
          <w:szCs w:val="22"/>
        </w:rPr>
        <w:t xml:space="preserve"> alguna sin la aprobación previa del Comité.</w:t>
      </w:r>
    </w:p>
    <w:p w14:paraId="65115ED0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D7CE2EC" w14:textId="47541FD3" w:rsidR="00721F9C" w:rsidRPr="00FF2028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FF2028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>Artículo 5°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. </w:t>
      </w:r>
      <w:r w:rsidRPr="00FF2028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 xml:space="preserve">Secretaría Técnica. </w:t>
      </w:r>
      <w:r w:rsidR="0096007B" w:rsidRPr="00177781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 </w:t>
      </w:r>
      <w:r w:rsidR="0096007B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Secretaría Técnica del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Comité de Conciliación y Defensa Judicial será ejercida por un (1) funcionario de la Dirección Jurídica, el cual tendrá a su cargo </w:t>
      </w:r>
      <w:r w:rsidR="002C6614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 </w:t>
      </w:r>
      <w:r w:rsidR="002C6614" w:rsidRPr="00FF2028">
        <w:rPr>
          <w:rFonts w:cs="Arial"/>
          <w:color w:val="000000" w:themeColor="text1"/>
          <w:sz w:val="22"/>
          <w:szCs w:val="22"/>
        </w:rPr>
        <w:t xml:space="preserve">gestión y seguimiento de los asuntos que se </w:t>
      </w:r>
      <w:r w:rsidR="002C6614" w:rsidRPr="00A61E83">
        <w:rPr>
          <w:rFonts w:cs="Arial"/>
          <w:color w:val="000000" w:themeColor="text1"/>
          <w:sz w:val="22"/>
          <w:szCs w:val="22"/>
        </w:rPr>
        <w:t>sometan a consideración de</w:t>
      </w:r>
      <w:r w:rsidR="0096007B" w:rsidRPr="00A61E83">
        <w:rPr>
          <w:rFonts w:cs="Arial"/>
          <w:color w:val="000000" w:themeColor="text1"/>
          <w:sz w:val="22"/>
          <w:szCs w:val="22"/>
        </w:rPr>
        <w:t>l cuerpo colegiado</w:t>
      </w:r>
      <w:r w:rsidR="002C6614" w:rsidRPr="00A61E83">
        <w:rPr>
          <w:rFonts w:cs="Arial"/>
          <w:color w:val="000000" w:themeColor="text1"/>
          <w:sz w:val="22"/>
          <w:szCs w:val="22"/>
        </w:rPr>
        <w:t xml:space="preserve">, tanto en temas parafiscales, pensionales y no misionales, como </w:t>
      </w:r>
      <w:r w:rsidR="00313BE2" w:rsidRPr="00A61E83">
        <w:rPr>
          <w:rFonts w:cs="Arial"/>
          <w:color w:val="000000" w:themeColor="text1"/>
          <w:sz w:val="22"/>
          <w:szCs w:val="22"/>
        </w:rPr>
        <w:t>de</w:t>
      </w:r>
      <w:r w:rsidR="002C6614" w:rsidRPr="00A61E83">
        <w:rPr>
          <w:rFonts w:cs="Arial"/>
          <w:color w:val="000000" w:themeColor="text1"/>
          <w:sz w:val="22"/>
          <w:szCs w:val="22"/>
        </w:rPr>
        <w:t xml:space="preserve"> acciones de tutela</w:t>
      </w:r>
      <w:r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2B1A522D" w14:textId="77777777" w:rsidR="00721F9C" w:rsidRPr="00FF2028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2BCF450B" w14:textId="2D2F811A" w:rsidR="00721F9C" w:rsidRPr="00FF2028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El funcionario que ejerza la Secretaría Técnica será designado por el Comité, </w:t>
      </w:r>
      <w:r w:rsidR="009350E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previa postulación del Director Jurídico de la UGPP, 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lo cual constar</w:t>
      </w:r>
      <w:r w:rsidR="00790D6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á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en acta. En caso de ausencia temporal del </w:t>
      </w:r>
      <w:r w:rsidR="00790D6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titular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, </w:t>
      </w:r>
      <w:r w:rsidR="00790D6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la función podrá ejercerla un S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ecretario Ad-Hoc</w:t>
      </w:r>
      <w:r w:rsidR="00790D6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790D6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cuya designación </w:t>
      </w:r>
      <w:r w:rsidR="009350EC">
        <w:rPr>
          <w:rFonts w:eastAsiaTheme="minorHAnsi" w:cs="Arial"/>
          <w:color w:val="000000" w:themeColor="text1"/>
          <w:sz w:val="22"/>
          <w:szCs w:val="22"/>
          <w:lang w:eastAsia="en-US"/>
        </w:rPr>
        <w:t>se hará de la misma forma</w:t>
      </w:r>
      <w:r w:rsidR="00566E5B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.  </w:t>
      </w:r>
    </w:p>
    <w:p w14:paraId="49986F6B" w14:textId="77777777" w:rsidR="00721F9C" w:rsidRPr="00FF2028" w:rsidRDefault="00721F9C" w:rsidP="00721F9C">
      <w:p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77F72D17" w14:textId="38C23108" w:rsidR="00721F9C" w:rsidRPr="00FF2028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FF2028">
        <w:rPr>
          <w:sz w:val="22"/>
          <w:szCs w:val="22"/>
        </w:rPr>
        <w:t xml:space="preserve">El funcionario designado </w:t>
      </w:r>
      <w:r w:rsidR="00790D6C" w:rsidRPr="00FF2028">
        <w:rPr>
          <w:sz w:val="22"/>
          <w:szCs w:val="22"/>
        </w:rPr>
        <w:t>para el ejercicio de</w:t>
      </w:r>
      <w:r w:rsidRPr="00FF2028">
        <w:rPr>
          <w:sz w:val="22"/>
          <w:szCs w:val="22"/>
        </w:rPr>
        <w:t xml:space="preserve"> la </w:t>
      </w:r>
      <w:r w:rsidR="00790D6C" w:rsidRPr="00FF2028">
        <w:rPr>
          <w:sz w:val="22"/>
          <w:szCs w:val="22"/>
        </w:rPr>
        <w:t>S</w:t>
      </w:r>
      <w:r w:rsidRPr="00FF2028">
        <w:rPr>
          <w:sz w:val="22"/>
          <w:szCs w:val="22"/>
        </w:rPr>
        <w:t>ecretar</w:t>
      </w:r>
      <w:r w:rsidR="00790D6C" w:rsidRPr="00FF2028">
        <w:rPr>
          <w:sz w:val="22"/>
          <w:szCs w:val="22"/>
        </w:rPr>
        <w:t>í</w:t>
      </w:r>
      <w:r w:rsidRPr="00FF2028">
        <w:rPr>
          <w:sz w:val="22"/>
          <w:szCs w:val="22"/>
        </w:rPr>
        <w:t xml:space="preserve">a </w:t>
      </w:r>
      <w:r w:rsidR="00790D6C" w:rsidRPr="00FF2028">
        <w:rPr>
          <w:sz w:val="22"/>
          <w:szCs w:val="22"/>
        </w:rPr>
        <w:t>T</w:t>
      </w:r>
      <w:r w:rsidRPr="00FF2028">
        <w:rPr>
          <w:sz w:val="22"/>
          <w:szCs w:val="22"/>
        </w:rPr>
        <w:t xml:space="preserve">écnica </w:t>
      </w:r>
      <w:r w:rsidR="005747F2" w:rsidRPr="00FF2028">
        <w:rPr>
          <w:sz w:val="22"/>
          <w:szCs w:val="22"/>
        </w:rPr>
        <w:t xml:space="preserve">tendrá </w:t>
      </w:r>
      <w:r w:rsidRPr="00FF2028">
        <w:rPr>
          <w:sz w:val="22"/>
          <w:szCs w:val="22"/>
        </w:rPr>
        <w:t>las siguientes funciones: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</w:p>
    <w:p w14:paraId="6089C7A9" w14:textId="77777777" w:rsidR="00721F9C" w:rsidRPr="00FF2028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6A77ACA0" w14:textId="0097EFE8" w:rsidR="00721F9C" w:rsidRDefault="00721F9C" w:rsidP="00C42C1D">
      <w:pPr>
        <w:autoSpaceDE w:val="0"/>
        <w:autoSpaceDN w:val="0"/>
        <w:adjustRightInd w:val="0"/>
        <w:ind w:right="284"/>
        <w:contextualSpacing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FF2028">
        <w:rPr>
          <w:rFonts w:eastAsiaTheme="minorHAnsi" w:cs="Arial"/>
          <w:color w:val="000000" w:themeColor="text1"/>
          <w:sz w:val="22"/>
          <w:szCs w:val="22"/>
        </w:rPr>
        <w:t xml:space="preserve">1) </w:t>
      </w:r>
      <w:r w:rsidR="006614B7" w:rsidRPr="00177781">
        <w:rPr>
          <w:rFonts w:eastAsiaTheme="minorHAnsi" w:cs="Arial"/>
          <w:color w:val="000000" w:themeColor="text1"/>
          <w:sz w:val="22"/>
          <w:szCs w:val="22"/>
          <w:lang w:eastAsia="en-US"/>
        </w:rPr>
        <w:t>Coordinar</w:t>
      </w:r>
      <w:r w:rsidR="00573301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2B6A9D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las </w:t>
      </w:r>
      <w:r w:rsidR="006614B7" w:rsidRPr="00177781">
        <w:rPr>
          <w:rFonts w:eastAsiaTheme="minorHAnsi" w:cs="Arial"/>
          <w:color w:val="000000" w:themeColor="text1"/>
          <w:sz w:val="22"/>
          <w:szCs w:val="22"/>
          <w:lang w:eastAsia="en-US"/>
        </w:rPr>
        <w:t>sesiones del Comité</w:t>
      </w:r>
      <w:r w:rsidR="006614B7" w:rsidRPr="00177781">
        <w:rPr>
          <w:rFonts w:eastAsiaTheme="minorHAnsi" w:cs="Arial"/>
          <w:color w:val="000000" w:themeColor="text1"/>
          <w:sz w:val="22"/>
          <w:szCs w:val="22"/>
        </w:rPr>
        <w:t xml:space="preserve"> y efectuar las respectivas convocatorias</w:t>
      </w:r>
      <w:r w:rsidR="002B6A9D">
        <w:rPr>
          <w:rFonts w:eastAsiaTheme="minorHAnsi" w:cs="Arial"/>
          <w:color w:val="000000" w:themeColor="text1"/>
          <w:sz w:val="22"/>
          <w:szCs w:val="22"/>
        </w:rPr>
        <w:t>.</w:t>
      </w:r>
    </w:p>
    <w:p w14:paraId="79914936" w14:textId="77777777" w:rsidR="00C42C1D" w:rsidRPr="00FF2028" w:rsidRDefault="00C42C1D" w:rsidP="00177781">
      <w:pPr>
        <w:autoSpaceDE w:val="0"/>
        <w:autoSpaceDN w:val="0"/>
        <w:adjustRightInd w:val="0"/>
        <w:ind w:right="284"/>
        <w:contextualSpacing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3574A14A" w14:textId="7A697822" w:rsidR="00721F9C" w:rsidRPr="00D26B2C" w:rsidRDefault="00B63898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177781">
        <w:rPr>
          <w:rFonts w:eastAsiaTheme="minorHAnsi" w:cs="Arial"/>
          <w:color w:val="000000" w:themeColor="text1"/>
          <w:sz w:val="22"/>
          <w:szCs w:val="22"/>
          <w:lang w:eastAsia="en-US"/>
        </w:rPr>
        <w:t>2</w:t>
      </w:r>
      <w:r w:rsidR="00721F9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) Elaborar y revisar las actas de cada sesión del </w:t>
      </w:r>
      <w:r w:rsidR="006614B7" w:rsidRPr="00177781">
        <w:rPr>
          <w:rFonts w:eastAsiaTheme="minorHAnsi" w:cs="Arial"/>
          <w:color w:val="000000" w:themeColor="text1"/>
          <w:sz w:val="22"/>
          <w:szCs w:val="22"/>
          <w:lang w:eastAsia="en-US"/>
        </w:rPr>
        <w:t>C</w:t>
      </w:r>
      <w:r w:rsidR="00721F9C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omité. El acta deberá estar debidamente elaborada y suscrita por 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el </w:t>
      </w:r>
      <w:r w:rsidR="006614B7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P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residente</w:t>
      </w:r>
      <w:r w:rsidR="002B6A9D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el </w:t>
      </w:r>
      <w:r w:rsidR="006614B7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ecretario del Comité</w:t>
      </w:r>
      <w:r w:rsidR="00EB32EF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, previo </w:t>
      </w:r>
      <w:r w:rsidR="002B6A9D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visto bueno del Director Jurídico y/o Subdirector respectivo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, a más tardar dentro de los diez (10) días hábiles siguientes al cierre de la correspondiente sesión.</w:t>
      </w:r>
    </w:p>
    <w:p w14:paraId="565C70CB" w14:textId="77777777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335FFE94" w14:textId="77777777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A las actas del comité se les asignará un número consecutivo y dependiendo del asunto tendrán un prefijo, así:</w:t>
      </w:r>
    </w:p>
    <w:p w14:paraId="04B63DA6" w14:textId="77777777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5E67C086" w14:textId="158615C1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PAR: cuando correspondan a sesiones por temas relacionados con asuntos parafiscales.</w:t>
      </w:r>
    </w:p>
    <w:p w14:paraId="4D51CFDC" w14:textId="374A3F84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PENS: cuando correspondan a sesiones por temas relacionados con asuntos Pensionales.</w:t>
      </w:r>
    </w:p>
    <w:p w14:paraId="56A01C70" w14:textId="09DC845C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NOM: cuando correspondan a temas no misionales.</w:t>
      </w:r>
    </w:p>
    <w:p w14:paraId="0F9393DB" w14:textId="5D41EBDC" w:rsidR="002B6A9D" w:rsidRPr="00D26B2C" w:rsidRDefault="00566C98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>
        <w:rPr>
          <w:rFonts w:eastAsiaTheme="minorHAnsi" w:cs="Arial"/>
          <w:color w:val="000000" w:themeColor="text1"/>
          <w:sz w:val="22"/>
          <w:szCs w:val="22"/>
          <w:lang w:eastAsia="en-US"/>
        </w:rPr>
        <w:t>TR</w:t>
      </w:r>
      <w:r w:rsidR="00384636">
        <w:rPr>
          <w:rFonts w:eastAsiaTheme="minorHAnsi" w:cs="Arial"/>
          <w:color w:val="000000" w:themeColor="text1"/>
          <w:sz w:val="22"/>
          <w:szCs w:val="22"/>
          <w:lang w:eastAsia="en-US"/>
        </w:rPr>
        <w:t>V</w:t>
      </w:r>
      <w:r>
        <w:rPr>
          <w:rFonts w:eastAsiaTheme="minorHAnsi" w:cs="Arial"/>
          <w:color w:val="000000" w:themeColor="text1"/>
          <w:sz w:val="22"/>
          <w:szCs w:val="22"/>
          <w:lang w:eastAsia="en-US"/>
        </w:rPr>
        <w:t>S</w:t>
      </w:r>
      <w:r w:rsidR="002B6A9D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cuando correspondan a temas transversales de la entidad</w:t>
      </w:r>
      <w:r w:rsidR="00D26B2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576FD5A5" w14:textId="0BBB185F" w:rsidR="00721F9C" w:rsidRPr="00D26B2C" w:rsidRDefault="00D26B2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TUT: cuando correspondan a sesiones </w:t>
      </w:r>
      <w:r w:rsidR="00904228">
        <w:rPr>
          <w:rFonts w:eastAsiaTheme="minorHAnsi" w:cs="Arial"/>
          <w:color w:val="000000" w:themeColor="text1"/>
          <w:sz w:val="22"/>
          <w:szCs w:val="22"/>
          <w:lang w:eastAsia="en-US"/>
        </w:rPr>
        <w:t>de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seguimiento de acciones de tutelas.</w:t>
      </w:r>
    </w:p>
    <w:p w14:paraId="7950974F" w14:textId="77777777" w:rsidR="00D26B2C" w:rsidRPr="00D26B2C" w:rsidRDefault="00D26B2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7863F66D" w14:textId="3B32B919" w:rsidR="00721F9C" w:rsidRPr="00D26B2C" w:rsidRDefault="006C7C91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3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) </w:t>
      </w:r>
      <w:r w:rsidR="00F90FFF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Verificar y hacer seguimiento a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 </w:t>
      </w:r>
      <w:r w:rsidR="00301486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cumplimiento</w:t>
      </w:r>
      <w:r w:rsidR="00F90FFF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y ejecución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 las decisiones </w:t>
      </w:r>
      <w:r w:rsidR="0057330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adoptadas 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por el Comité.</w:t>
      </w:r>
    </w:p>
    <w:p w14:paraId="2DF1AB7C" w14:textId="77777777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2B4C7F80" w14:textId="5D615186" w:rsidR="00721F9C" w:rsidRPr="00A61E83" w:rsidRDefault="001D72A8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4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) Preparar</w:t>
      </w:r>
      <w:r w:rsidR="00443E80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y 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presentar cada seis (6) meses ante el Comité y la Dirección General de la UGPP,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un informe de la gestión del 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cuerpo colegiado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y de la ejecución de sus decisiones.</w:t>
      </w:r>
    </w:p>
    <w:p w14:paraId="30C427F8" w14:textId="77777777" w:rsidR="00721F9C" w:rsidRPr="00A61E83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703E2018" w14:textId="1FA3B782" w:rsidR="00721F9C" w:rsidRPr="00A61E83" w:rsidRDefault="001D72A8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lastRenderedPageBreak/>
        <w:t>5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) Pr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eparar, presentar y 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someter a consideración del </w:t>
      </w:r>
      <w:r w:rsidR="006614B7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C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omité 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l</w:t>
      </w:r>
      <w:r w:rsidR="004F2707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a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información</w:t>
      </w:r>
      <w:r w:rsidR="004F2707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y 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los </w:t>
      </w:r>
      <w:r w:rsidR="004F2707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análisis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que 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los</w:t>
      </w:r>
      <w:r w:rsidR="001C6676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miembros 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con </w:t>
      </w:r>
      <w:r w:rsidR="00F74FDF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voz y 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voto le 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requieran</w:t>
      </w:r>
      <w:r w:rsidR="001C6676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para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poder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443E80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deliberar y tomar decisiones en ejercicio de las funciones establecidas en el artículo 4° de la presente Resolución</w:t>
      </w:r>
      <w:r w:rsidR="00721F9C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1A62321B" w14:textId="77777777" w:rsidR="00721F9C" w:rsidRPr="00A61E83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7D891FF4" w14:textId="64D5B1CF" w:rsidR="00E475FB" w:rsidRPr="00D26B2C" w:rsidRDefault="001D72A8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6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) Absolver las consultas que 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le dirijan 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los miembros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del Comité, </w:t>
      </w:r>
      <w:r w:rsidR="00B12613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durante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o fuera de las sesiones 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que </w:t>
      </w:r>
      <w:r w:rsidR="00301486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lleve a cabo 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>el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cuerpo colegiado,</w:t>
      </w:r>
      <w:r w:rsidR="00DD6AA1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siempre y cuando se relacionen con el</w:t>
      </w:r>
      <w:r w:rsidR="00E475FB" w:rsidRPr="00A61E83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ejercicio de las funciones establecidas en el artículo 4° de la presente Resolución.</w:t>
      </w:r>
    </w:p>
    <w:p w14:paraId="29CCFE75" w14:textId="531786A7" w:rsidR="00691222" w:rsidRPr="00D26B2C" w:rsidRDefault="00691222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48959972" w14:textId="3B012B6D" w:rsidR="00691222" w:rsidRPr="00D26B2C" w:rsidRDefault="001D72A8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7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) Solicitar oportunamente a l</w:t>
      </w:r>
      <w:r w:rsidR="00AC2590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o</w:t>
      </w:r>
      <w:r w:rsidR="0038109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</w:t>
      </w:r>
      <w:r w:rsidR="00AC2590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miembros del Comité</w:t>
      </w:r>
      <w:r w:rsidR="0038109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o funcionarios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responsables</w:t>
      </w:r>
      <w:r w:rsidR="0038109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38109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las ponencias, información, documentos y análisis 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que </w:t>
      </w:r>
      <w:r w:rsidR="00AC2590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deban 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soport</w:t>
      </w:r>
      <w:r w:rsidR="00AC2590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ar las exposiciones o intervenciones que estén a cargo de ellos en ca</w:t>
      </w:r>
      <w:r w:rsidR="00F74FDF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d</w:t>
      </w:r>
      <w:r w:rsidR="00AC2590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a sesión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72867436" w14:textId="77777777" w:rsidR="00E475FB" w:rsidRPr="00D26B2C" w:rsidRDefault="00E475FB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4428F32D" w14:textId="28CAC911" w:rsidR="00721F9C" w:rsidRPr="00D26B2C" w:rsidRDefault="00E475FB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8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) 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Remitir con suficiente antelación a los miembros del Comité e invitados, las ponencias, información, 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documentos 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y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análisis 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que éstos </w:t>
      </w:r>
      <w:r w:rsidR="00B12613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le 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requieran o necesiten para delib</w:t>
      </w:r>
      <w:r w:rsidR="00B12613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e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rar y tomar decisiones </w:t>
      </w:r>
      <w:r w:rsidR="00B12613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en los asuntos que integren el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orden del día</w:t>
      </w:r>
      <w:r w:rsidR="00B12613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 cada sesión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7205D61E" w14:textId="77777777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64F435C1" w14:textId="6EF8DDD5" w:rsidR="00721F9C" w:rsidRPr="00D26B2C" w:rsidRDefault="00E475FB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9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) Solicitar a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los </w:t>
      </w:r>
      <w:r w:rsidR="00DC3C09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miembros del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Comité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la aprobación o </w:t>
      </w:r>
      <w:r w:rsidR="002D28E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improbación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 las decisiones que se tomen en cada </w:t>
      </w:r>
      <w:r w:rsidR="00B12613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sesión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igual que las aclaraciones o salvamentos de voto a que haya lugar,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sin perjuicio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de 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las modificaciones 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 ajustes que aquellos </w:t>
      </w:r>
      <w:r w:rsidR="00E45C3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soliciten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1D72A8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efectuar</w:t>
      </w:r>
      <w:r w:rsidR="00E45C3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1D72A8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a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las ponencias </w:t>
      </w:r>
      <w:r w:rsidR="00691222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o propuestas 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presentadas por el área responsable</w:t>
      </w:r>
      <w:r w:rsidR="00E45C3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 la exposición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5E2C7320" w14:textId="77777777" w:rsidR="00721F9C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4C72064E" w14:textId="6F416F42" w:rsidR="007C7A34" w:rsidRPr="00D26B2C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1</w:t>
      </w:r>
      <w:r w:rsidR="001D72A8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0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) Informar a los </w:t>
      </w:r>
      <w:r w:rsidR="00B1186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a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gentes del Ministerio Público, las decisiones que adopte</w:t>
      </w:r>
      <w:r w:rsidR="00B1186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el Comité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en cada caso particular, </w:t>
      </w:r>
      <w:r w:rsidR="00B1186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sobre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la procedencia de instaurar </w:t>
      </w:r>
      <w:r w:rsidR="00D26B2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 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acci</w:t>
      </w:r>
      <w:r w:rsidR="00B1186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ón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 repetición</w:t>
      </w:r>
      <w:r w:rsidR="00B11861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 que trata la Ley 678 de 2001</w:t>
      </w:r>
      <w:r w:rsidR="007C7A34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3F31A7E3" w14:textId="77777777" w:rsidR="007C7A34" w:rsidRPr="00D26B2C" w:rsidRDefault="007C7A34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24666054" w14:textId="23F3BA97" w:rsidR="00B11861" w:rsidRPr="00FF2028" w:rsidRDefault="007C7A34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11) </w:t>
      </w:r>
      <w:r w:rsidR="009A696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Proveer y r</w:t>
      </w:r>
      <w:r w:rsidR="00AA16C6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emitir cuando </w:t>
      </w:r>
      <w:r w:rsidR="0017088A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se</w:t>
      </w:r>
      <w:r w:rsidR="00AA16C6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requiera</w:t>
      </w:r>
      <w:r w:rsidR="009A696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,</w:t>
      </w:r>
      <w:r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la información y documentos emitidos por el Comité de Conciliación y Defensa Judicial de la UGPP</w:t>
      </w:r>
      <w:r w:rsidR="00721F9C" w:rsidRPr="00D26B2C">
        <w:rPr>
          <w:rFonts w:eastAsiaTheme="minorHAnsi" w:cs="Arial"/>
          <w:color w:val="000000" w:themeColor="text1"/>
          <w:sz w:val="22"/>
          <w:szCs w:val="22"/>
          <w:lang w:eastAsia="en-US"/>
        </w:rPr>
        <w:t>.</w:t>
      </w:r>
    </w:p>
    <w:p w14:paraId="217ED89D" w14:textId="77777777" w:rsidR="00721F9C" w:rsidRPr="00FF2028" w:rsidRDefault="00721F9C" w:rsidP="00721F9C">
      <w:p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</w:p>
    <w:p w14:paraId="1A48D38F" w14:textId="64AB9A26" w:rsidR="00721F9C" w:rsidRPr="00FF2028" w:rsidRDefault="00721F9C" w:rsidP="00721F9C">
      <w:pPr>
        <w:autoSpaceDE w:val="0"/>
        <w:autoSpaceDN w:val="0"/>
        <w:adjustRightInd w:val="0"/>
        <w:ind w:right="284"/>
        <w:jc w:val="both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FF2028"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  <w:t xml:space="preserve">Parágrafo: 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 designación o el cambio del funcionario que ejerza </w:t>
      </w:r>
      <w:r w:rsidR="00246124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como titular </w:t>
      </w:r>
      <w:r w:rsidR="00AD437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de 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la </w:t>
      </w:r>
      <w:r w:rsidR="00246124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S</w:t>
      </w:r>
      <w:r w:rsidR="00652466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ecretar</w:t>
      </w:r>
      <w:r w:rsidR="00246124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í</w:t>
      </w:r>
      <w:r w:rsidR="00652466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a </w:t>
      </w:r>
      <w:r w:rsidR="00246124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T</w:t>
      </w:r>
      <w:r w:rsidR="00652466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écnica</w:t>
      </w:r>
      <w:r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 del Comité de Conciliación de Defensa Judicial de la UGPP, deberá ser informada inmediatamente por el Director Jurídico de la UGPP a la Agencia Nacional de Defensa Jurídica del Estado. </w:t>
      </w:r>
    </w:p>
    <w:p w14:paraId="72F87BC8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7EEAFC1" w14:textId="546E2B2F" w:rsidR="00D404E0" w:rsidRPr="00FF2028" w:rsidRDefault="00721F9C" w:rsidP="00D404E0">
      <w:pPr>
        <w:widowControl w:val="0"/>
        <w:ind w:right="278"/>
        <w:jc w:val="both"/>
        <w:rPr>
          <w:rFonts w:eastAsiaTheme="minorHAnsi" w:cs="Arial"/>
          <w:sz w:val="22"/>
          <w:szCs w:val="22"/>
          <w:lang w:eastAsia="en-US"/>
        </w:rPr>
      </w:pPr>
      <w:r w:rsidRPr="00FF2028">
        <w:rPr>
          <w:rFonts w:eastAsiaTheme="minorHAnsi" w:cs="Arial"/>
          <w:b/>
          <w:bCs/>
          <w:sz w:val="22"/>
          <w:szCs w:val="22"/>
          <w:lang w:eastAsia="en-US"/>
        </w:rPr>
        <w:t>Artículo 6°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. </w:t>
      </w:r>
      <w:r w:rsidRPr="00FF2028">
        <w:rPr>
          <w:rFonts w:eastAsiaTheme="minorHAnsi" w:cs="Arial"/>
          <w:b/>
          <w:bCs/>
          <w:sz w:val="22"/>
          <w:szCs w:val="22"/>
          <w:lang w:eastAsia="en-US"/>
        </w:rPr>
        <w:t xml:space="preserve">Información de los </w:t>
      </w:r>
      <w:r w:rsidR="00B4734B" w:rsidRPr="00FF2028">
        <w:rPr>
          <w:rFonts w:eastAsiaTheme="minorHAnsi" w:cs="Arial"/>
          <w:b/>
          <w:bCs/>
          <w:sz w:val="22"/>
          <w:szCs w:val="22"/>
          <w:lang w:eastAsia="en-US"/>
        </w:rPr>
        <w:t>asuntos</w:t>
      </w:r>
      <w:r w:rsidRPr="00FF2028">
        <w:rPr>
          <w:rFonts w:eastAsiaTheme="minorHAnsi" w:cs="Arial"/>
          <w:b/>
          <w:bCs/>
          <w:sz w:val="22"/>
          <w:szCs w:val="22"/>
          <w:lang w:eastAsia="en-US"/>
        </w:rPr>
        <w:t xml:space="preserve"> a </w:t>
      </w:r>
      <w:r w:rsidRPr="0014215C">
        <w:rPr>
          <w:rFonts w:eastAsiaTheme="minorHAnsi" w:cs="Arial"/>
          <w:b/>
          <w:bCs/>
          <w:sz w:val="22"/>
          <w:szCs w:val="22"/>
          <w:lang w:eastAsia="en-US"/>
        </w:rPr>
        <w:t xml:space="preserve">tratar. </w:t>
      </w:r>
      <w:r w:rsidRPr="0014215C">
        <w:rPr>
          <w:rFonts w:eastAsiaTheme="minorHAnsi" w:cs="Arial"/>
          <w:sz w:val="22"/>
          <w:szCs w:val="22"/>
          <w:lang w:eastAsia="en-US"/>
        </w:rPr>
        <w:t>La</w:t>
      </w:r>
      <w:r w:rsidR="0014215C" w:rsidRPr="0014215C">
        <w:rPr>
          <w:rFonts w:eastAsiaTheme="minorHAnsi" w:cs="Arial"/>
          <w:sz w:val="22"/>
          <w:szCs w:val="22"/>
          <w:lang w:eastAsia="en-US"/>
        </w:rPr>
        <w:t>s</w:t>
      </w:r>
      <w:r w:rsidRPr="0014215C">
        <w:rPr>
          <w:rFonts w:eastAsiaTheme="minorHAnsi" w:cs="Arial"/>
          <w:sz w:val="22"/>
          <w:szCs w:val="22"/>
          <w:lang w:eastAsia="en-US"/>
        </w:rPr>
        <w:t xml:space="preserve"> </w:t>
      </w:r>
      <w:r w:rsidR="00C87B04" w:rsidRPr="0014215C">
        <w:rPr>
          <w:rFonts w:eastAsiaTheme="minorHAnsi" w:cs="Arial"/>
          <w:color w:val="000000" w:themeColor="text1"/>
          <w:sz w:val="22"/>
          <w:szCs w:val="22"/>
          <w:lang w:eastAsia="en-US"/>
        </w:rPr>
        <w:t xml:space="preserve">ponencias, información, documentos y </w:t>
      </w:r>
      <w:r w:rsidR="00DC3C09" w:rsidRPr="0014215C">
        <w:rPr>
          <w:rFonts w:eastAsiaTheme="minorHAnsi" w:cs="Arial"/>
          <w:color w:val="000000" w:themeColor="text1"/>
          <w:sz w:val="22"/>
          <w:szCs w:val="22"/>
          <w:lang w:eastAsia="en-US"/>
        </w:rPr>
        <w:t>análisis</w:t>
      </w:r>
      <w:r w:rsidR="00DC3C09" w:rsidRPr="0014215C" w:rsidDel="00C87B04">
        <w:rPr>
          <w:rFonts w:eastAsiaTheme="minorHAnsi" w:cs="Arial"/>
          <w:sz w:val="22"/>
          <w:szCs w:val="22"/>
          <w:lang w:eastAsia="en-US"/>
        </w:rPr>
        <w:t xml:space="preserve"> </w:t>
      </w:r>
      <w:r w:rsidR="00DC3C09" w:rsidRPr="0014215C">
        <w:rPr>
          <w:rFonts w:eastAsiaTheme="minorHAnsi" w:cs="Arial"/>
          <w:sz w:val="22"/>
          <w:szCs w:val="22"/>
          <w:lang w:eastAsia="en-US"/>
        </w:rPr>
        <w:t>relacionados</w:t>
      </w:r>
      <w:r w:rsidR="0003658E" w:rsidRPr="0014215C">
        <w:rPr>
          <w:rFonts w:eastAsiaTheme="minorHAnsi" w:cs="Arial"/>
          <w:sz w:val="22"/>
          <w:szCs w:val="22"/>
          <w:lang w:eastAsia="en-US"/>
        </w:rPr>
        <w:t xml:space="preserve"> con los asuntos</w:t>
      </w:r>
      <w:r w:rsidRPr="0014215C">
        <w:rPr>
          <w:rFonts w:eastAsiaTheme="minorHAnsi" w:cs="Arial"/>
          <w:sz w:val="22"/>
          <w:szCs w:val="22"/>
          <w:lang w:eastAsia="en-US"/>
        </w:rPr>
        <w:t xml:space="preserve"> que se sometan a consideración del Comité de Conciliación y Defensa Judicial, serán </w:t>
      </w:r>
      <w:r w:rsidR="00901389" w:rsidRPr="0014215C">
        <w:rPr>
          <w:rFonts w:eastAsiaTheme="minorHAnsi" w:cs="Arial"/>
          <w:sz w:val="22"/>
          <w:szCs w:val="22"/>
          <w:lang w:eastAsia="en-US"/>
        </w:rPr>
        <w:t>entregados</w:t>
      </w:r>
      <w:r w:rsidRPr="0014215C">
        <w:rPr>
          <w:rFonts w:eastAsiaTheme="minorHAnsi" w:cs="Arial"/>
          <w:sz w:val="22"/>
          <w:szCs w:val="22"/>
          <w:lang w:eastAsia="en-US"/>
        </w:rPr>
        <w:t xml:space="preserve"> </w:t>
      </w:r>
      <w:r w:rsidR="00B61E40" w:rsidRPr="0014215C">
        <w:rPr>
          <w:rFonts w:eastAsiaTheme="minorHAnsi" w:cs="Arial"/>
          <w:sz w:val="22"/>
          <w:szCs w:val="22"/>
          <w:lang w:eastAsia="en-US"/>
        </w:rPr>
        <w:t xml:space="preserve">al </w:t>
      </w:r>
      <w:proofErr w:type="gramStart"/>
      <w:r w:rsidR="00B61E40" w:rsidRPr="0014215C">
        <w:rPr>
          <w:rFonts w:eastAsiaTheme="minorHAnsi" w:cs="Arial"/>
          <w:sz w:val="22"/>
          <w:szCs w:val="22"/>
          <w:lang w:eastAsia="en-US"/>
        </w:rPr>
        <w:t>S</w:t>
      </w:r>
      <w:r w:rsidR="00E205C6" w:rsidRPr="0014215C">
        <w:rPr>
          <w:rFonts w:eastAsiaTheme="minorHAnsi" w:cs="Arial"/>
          <w:sz w:val="22"/>
          <w:szCs w:val="22"/>
          <w:lang w:eastAsia="en-US"/>
        </w:rPr>
        <w:t xml:space="preserve">ecretario </w:t>
      </w:r>
      <w:r w:rsidR="00B61E40" w:rsidRPr="0014215C">
        <w:rPr>
          <w:rFonts w:eastAsiaTheme="minorHAnsi" w:cs="Arial"/>
          <w:sz w:val="22"/>
          <w:szCs w:val="22"/>
          <w:lang w:eastAsia="en-US"/>
        </w:rPr>
        <w:t>T</w:t>
      </w:r>
      <w:r w:rsidR="00E205C6" w:rsidRPr="0014215C">
        <w:rPr>
          <w:rFonts w:eastAsiaTheme="minorHAnsi" w:cs="Arial"/>
          <w:sz w:val="22"/>
          <w:szCs w:val="22"/>
          <w:lang w:eastAsia="en-US"/>
        </w:rPr>
        <w:t>écnico</w:t>
      </w:r>
      <w:proofErr w:type="gramEnd"/>
      <w:r w:rsidR="00B61E40" w:rsidRPr="0014215C">
        <w:rPr>
          <w:rFonts w:eastAsiaTheme="minorHAnsi" w:cs="Arial"/>
          <w:sz w:val="22"/>
          <w:szCs w:val="22"/>
          <w:lang w:eastAsia="en-US"/>
        </w:rPr>
        <w:t xml:space="preserve"> por </w:t>
      </w:r>
      <w:r w:rsidR="0003658E" w:rsidRPr="0014215C">
        <w:rPr>
          <w:rFonts w:eastAsiaTheme="minorHAnsi" w:cs="Arial"/>
          <w:sz w:val="22"/>
          <w:szCs w:val="22"/>
          <w:lang w:eastAsia="en-US"/>
        </w:rPr>
        <w:t xml:space="preserve">el </w:t>
      </w:r>
      <w:r w:rsidR="00AA16C6" w:rsidRPr="0014215C">
        <w:rPr>
          <w:rFonts w:eastAsiaTheme="minorHAnsi" w:cs="Arial"/>
          <w:sz w:val="22"/>
          <w:szCs w:val="22"/>
          <w:lang w:eastAsia="en-US"/>
        </w:rPr>
        <w:t>Director, Subdirector</w:t>
      </w:r>
      <w:r w:rsidR="0003658E" w:rsidRPr="0014215C">
        <w:rPr>
          <w:rFonts w:eastAsiaTheme="minorHAnsi" w:cs="Arial"/>
          <w:sz w:val="22"/>
          <w:szCs w:val="22"/>
          <w:lang w:eastAsia="en-US"/>
        </w:rPr>
        <w:t xml:space="preserve"> o delegado del área que </w:t>
      </w:r>
      <w:r w:rsidR="00C87B04" w:rsidRPr="0014215C">
        <w:rPr>
          <w:rFonts w:eastAsiaTheme="minorHAnsi" w:cs="Arial"/>
          <w:sz w:val="22"/>
          <w:szCs w:val="22"/>
          <w:lang w:eastAsia="en-US"/>
        </w:rPr>
        <w:t>tenga a su cargo</w:t>
      </w:r>
      <w:r w:rsidR="0003658E" w:rsidRPr="0014215C">
        <w:rPr>
          <w:rFonts w:eastAsiaTheme="minorHAnsi" w:cs="Arial"/>
          <w:sz w:val="22"/>
          <w:szCs w:val="22"/>
          <w:lang w:eastAsia="en-US"/>
        </w:rPr>
        <w:t xml:space="preserve"> la exposición de</w:t>
      </w:r>
      <w:r w:rsidR="002E0825">
        <w:rPr>
          <w:rFonts w:eastAsiaTheme="minorHAnsi" w:cs="Arial"/>
          <w:sz w:val="22"/>
          <w:szCs w:val="22"/>
          <w:lang w:eastAsia="en-US"/>
        </w:rPr>
        <w:t xml:space="preserve"> los mismos</w:t>
      </w:r>
      <w:r w:rsidR="008569D0">
        <w:rPr>
          <w:rStyle w:val="Refdecomentario"/>
        </w:rPr>
        <w:t xml:space="preserve"> </w:t>
      </w:r>
      <w:r w:rsidR="008569D0">
        <w:rPr>
          <w:rFonts w:eastAsiaTheme="minorHAnsi" w:cs="Arial"/>
          <w:sz w:val="22"/>
          <w:szCs w:val="22"/>
          <w:lang w:eastAsia="en-US"/>
        </w:rPr>
        <w:t>en</w:t>
      </w:r>
      <w:r w:rsidR="0003658E" w:rsidRPr="0014215C">
        <w:rPr>
          <w:rFonts w:eastAsiaTheme="minorHAnsi" w:cs="Arial"/>
          <w:sz w:val="22"/>
          <w:szCs w:val="22"/>
          <w:lang w:eastAsia="en-US"/>
        </w:rPr>
        <w:t xml:space="preserve"> la correspondiente sesión</w:t>
      </w:r>
      <w:r w:rsidRPr="0014215C">
        <w:rPr>
          <w:rFonts w:eastAsiaTheme="minorHAnsi" w:cs="Arial"/>
          <w:sz w:val="22"/>
          <w:szCs w:val="22"/>
          <w:lang w:eastAsia="en-US"/>
        </w:rPr>
        <w:t>.</w:t>
      </w:r>
    </w:p>
    <w:p w14:paraId="02FB4A6C" w14:textId="77777777" w:rsidR="00721F9C" w:rsidRPr="00FF2028" w:rsidRDefault="00721F9C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ECCF447" w14:textId="5763F5CF" w:rsidR="00FC01C5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E40542">
        <w:rPr>
          <w:rFonts w:cs="Arial"/>
          <w:b/>
          <w:bCs/>
          <w:color w:val="000000" w:themeColor="text1"/>
          <w:sz w:val="22"/>
          <w:szCs w:val="22"/>
        </w:rPr>
        <w:t xml:space="preserve">Artículo 7°. </w:t>
      </w:r>
      <w:r w:rsidR="00EC2ECB" w:rsidRPr="00E40542">
        <w:rPr>
          <w:rFonts w:cs="Arial"/>
          <w:b/>
          <w:bCs/>
          <w:color w:val="000000" w:themeColor="text1"/>
          <w:sz w:val="22"/>
          <w:szCs w:val="22"/>
        </w:rPr>
        <w:t xml:space="preserve">Trámite de </w:t>
      </w:r>
      <w:r w:rsidR="001E7BDF" w:rsidRPr="00E40542">
        <w:rPr>
          <w:rFonts w:cs="Arial"/>
          <w:b/>
          <w:bCs/>
          <w:color w:val="000000" w:themeColor="text1"/>
          <w:sz w:val="22"/>
          <w:szCs w:val="22"/>
        </w:rPr>
        <w:t xml:space="preserve">las </w:t>
      </w:r>
      <w:r w:rsidR="00EC2ECB" w:rsidRPr="00E40542">
        <w:rPr>
          <w:rFonts w:cs="Arial"/>
          <w:b/>
          <w:bCs/>
          <w:color w:val="000000" w:themeColor="text1"/>
          <w:sz w:val="22"/>
          <w:szCs w:val="22"/>
        </w:rPr>
        <w:t>solicitudes</w:t>
      </w:r>
      <w:r w:rsidR="001E7BDF" w:rsidRPr="00E40542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1E7BDF" w:rsidRPr="00B5374C">
        <w:rPr>
          <w:rFonts w:cs="Arial"/>
          <w:b/>
          <w:bCs/>
          <w:color w:val="000000" w:themeColor="text1"/>
          <w:sz w:val="22"/>
          <w:szCs w:val="22"/>
        </w:rPr>
        <w:t>dirigidas al Comité</w:t>
      </w:r>
      <w:r w:rsidRPr="00B5374C">
        <w:rPr>
          <w:rFonts w:cs="Arial"/>
          <w:color w:val="000000" w:themeColor="text1"/>
          <w:sz w:val="22"/>
          <w:szCs w:val="22"/>
        </w:rPr>
        <w:t xml:space="preserve">. Las </w:t>
      </w:r>
      <w:r w:rsidR="00AB2BF6" w:rsidRPr="00B5374C">
        <w:rPr>
          <w:rFonts w:cs="Arial"/>
          <w:color w:val="000000" w:themeColor="text1"/>
          <w:sz w:val="22"/>
          <w:szCs w:val="22"/>
        </w:rPr>
        <w:t xml:space="preserve">solicitudes de </w:t>
      </w:r>
      <w:r w:rsidRPr="00B5374C">
        <w:rPr>
          <w:rFonts w:cs="Arial"/>
          <w:color w:val="000000" w:themeColor="text1"/>
          <w:sz w:val="22"/>
          <w:szCs w:val="22"/>
        </w:rPr>
        <w:t>conciliaci</w:t>
      </w:r>
      <w:r w:rsidR="00AB2BF6" w:rsidRPr="00B5374C">
        <w:rPr>
          <w:rFonts w:cs="Arial"/>
          <w:color w:val="000000" w:themeColor="text1"/>
          <w:sz w:val="22"/>
          <w:szCs w:val="22"/>
        </w:rPr>
        <w:t>ón</w:t>
      </w:r>
      <w:r w:rsidRPr="00B5374C">
        <w:rPr>
          <w:rFonts w:cs="Arial"/>
          <w:color w:val="000000" w:themeColor="text1"/>
          <w:sz w:val="22"/>
          <w:szCs w:val="22"/>
        </w:rPr>
        <w:t xml:space="preserve"> judicial y</w:t>
      </w:r>
      <w:r w:rsidR="00483129" w:rsidRPr="00B5374C">
        <w:rPr>
          <w:rFonts w:cs="Arial"/>
          <w:color w:val="000000" w:themeColor="text1"/>
          <w:sz w:val="22"/>
          <w:szCs w:val="22"/>
        </w:rPr>
        <w:t xml:space="preserve"> extra</w:t>
      </w:r>
      <w:r w:rsidRPr="00B5374C">
        <w:rPr>
          <w:rFonts w:cs="Arial"/>
          <w:color w:val="000000" w:themeColor="text1"/>
          <w:sz w:val="22"/>
          <w:szCs w:val="22"/>
        </w:rPr>
        <w:t>judicial</w:t>
      </w:r>
      <w:r w:rsidR="00AB2BF6" w:rsidRPr="00B5374C">
        <w:rPr>
          <w:rFonts w:cs="Arial"/>
          <w:color w:val="000000" w:themeColor="text1"/>
          <w:sz w:val="22"/>
          <w:szCs w:val="22"/>
        </w:rPr>
        <w:t xml:space="preserve">, transacción o cualquier otro mecanismo alternativo de solución de conflictos, </w:t>
      </w:r>
      <w:r w:rsidRPr="00B5374C">
        <w:rPr>
          <w:rFonts w:cs="Arial"/>
          <w:color w:val="000000" w:themeColor="text1"/>
          <w:sz w:val="22"/>
          <w:szCs w:val="22"/>
        </w:rPr>
        <w:t>que</w:t>
      </w:r>
      <w:r w:rsidR="008F6D68" w:rsidRPr="00B5374C">
        <w:rPr>
          <w:rFonts w:cs="Arial"/>
          <w:color w:val="000000" w:themeColor="text1"/>
          <w:sz w:val="22"/>
          <w:szCs w:val="22"/>
        </w:rPr>
        <w:t xml:space="preserve"> </w:t>
      </w:r>
      <w:r w:rsidRPr="00B5374C">
        <w:rPr>
          <w:rFonts w:cs="Arial"/>
          <w:color w:val="000000" w:themeColor="text1"/>
          <w:sz w:val="22"/>
          <w:szCs w:val="22"/>
        </w:rPr>
        <w:t>sean radicad</w:t>
      </w:r>
      <w:r w:rsidR="00AB2BF6" w:rsidRPr="00B5374C">
        <w:rPr>
          <w:rFonts w:cs="Arial"/>
          <w:color w:val="000000" w:themeColor="text1"/>
          <w:sz w:val="22"/>
          <w:szCs w:val="22"/>
        </w:rPr>
        <w:t>a</w:t>
      </w:r>
      <w:r w:rsidRPr="00B5374C">
        <w:rPr>
          <w:rFonts w:cs="Arial"/>
          <w:color w:val="000000" w:themeColor="text1"/>
          <w:sz w:val="22"/>
          <w:szCs w:val="22"/>
        </w:rPr>
        <w:t xml:space="preserve">s ante la </w:t>
      </w:r>
      <w:r w:rsidR="00E205C6" w:rsidRPr="00B5374C">
        <w:rPr>
          <w:rFonts w:cs="Arial"/>
          <w:color w:val="000000" w:themeColor="text1"/>
          <w:sz w:val="22"/>
          <w:szCs w:val="22"/>
        </w:rPr>
        <w:t>UGPP</w:t>
      </w:r>
      <w:r w:rsidR="002E0825" w:rsidRPr="00B5374C">
        <w:rPr>
          <w:rFonts w:cs="Arial"/>
          <w:color w:val="000000" w:themeColor="text1"/>
          <w:sz w:val="22"/>
          <w:szCs w:val="22"/>
        </w:rPr>
        <w:t>,</w:t>
      </w:r>
      <w:r w:rsidRPr="00B5374C">
        <w:rPr>
          <w:rFonts w:cs="Arial"/>
          <w:color w:val="000000" w:themeColor="text1"/>
          <w:sz w:val="22"/>
          <w:szCs w:val="22"/>
        </w:rPr>
        <w:t xml:space="preserve"> </w:t>
      </w:r>
      <w:r w:rsidR="00904228" w:rsidRPr="00B5374C">
        <w:rPr>
          <w:rFonts w:cs="Arial"/>
          <w:color w:val="000000" w:themeColor="text1"/>
          <w:sz w:val="22"/>
          <w:szCs w:val="22"/>
        </w:rPr>
        <w:t>así como</w:t>
      </w:r>
      <w:r w:rsidR="007614D0" w:rsidRPr="00B5374C">
        <w:rPr>
          <w:rFonts w:cs="Arial"/>
          <w:color w:val="000000" w:themeColor="text1"/>
          <w:sz w:val="22"/>
          <w:szCs w:val="22"/>
        </w:rPr>
        <w:t xml:space="preserve"> los casos en los que se deba estudiar la procedencia de la acción de repetición, </w:t>
      </w:r>
      <w:r w:rsidR="00F93D20" w:rsidRPr="00B5374C">
        <w:rPr>
          <w:rFonts w:cs="Arial"/>
          <w:color w:val="000000" w:themeColor="text1"/>
          <w:sz w:val="22"/>
          <w:szCs w:val="22"/>
        </w:rPr>
        <w:t xml:space="preserve">se remitirán a la Dirección Jurídica o Subdirección Jurídica </w:t>
      </w:r>
      <w:r w:rsidR="008F6D68" w:rsidRPr="00B5374C">
        <w:rPr>
          <w:rFonts w:cs="Arial"/>
          <w:color w:val="000000" w:themeColor="text1"/>
          <w:sz w:val="22"/>
          <w:szCs w:val="22"/>
        </w:rPr>
        <w:t>competente, la cual</w:t>
      </w:r>
      <w:r w:rsidR="005D12D0" w:rsidRPr="00B5374C">
        <w:rPr>
          <w:rFonts w:cs="Arial"/>
          <w:color w:val="000000" w:themeColor="text1"/>
          <w:sz w:val="22"/>
          <w:szCs w:val="22"/>
        </w:rPr>
        <w:t xml:space="preserve"> verificará el lleno de los requisitos previstos en la ley, y </w:t>
      </w:r>
      <w:r w:rsidR="00825158" w:rsidRPr="00B5374C">
        <w:rPr>
          <w:rFonts w:cs="Arial"/>
          <w:color w:val="000000" w:themeColor="text1"/>
          <w:sz w:val="22"/>
          <w:szCs w:val="22"/>
        </w:rPr>
        <w:t>a través de un funcionario o contratista,</w:t>
      </w:r>
      <w:r w:rsidR="008F6D68" w:rsidRPr="00B5374C">
        <w:rPr>
          <w:rFonts w:cs="Arial"/>
          <w:color w:val="000000" w:themeColor="text1"/>
          <w:sz w:val="22"/>
          <w:szCs w:val="22"/>
        </w:rPr>
        <w:t xml:space="preserve"> realizará el estudio del caso y efectuará la recomendación a que haya lugar, previa revisión y aprobación del</w:t>
      </w:r>
      <w:r w:rsidR="00F93D20" w:rsidRPr="00B5374C">
        <w:rPr>
          <w:rFonts w:cs="Arial"/>
          <w:color w:val="000000" w:themeColor="text1"/>
          <w:sz w:val="22"/>
          <w:szCs w:val="22"/>
        </w:rPr>
        <w:t xml:space="preserve"> Director o Subdirector Jurídico</w:t>
      </w:r>
      <w:r w:rsidR="00A74823" w:rsidRPr="00B5374C">
        <w:rPr>
          <w:rFonts w:cs="Arial"/>
          <w:color w:val="000000" w:themeColor="text1"/>
          <w:sz w:val="22"/>
          <w:szCs w:val="22"/>
        </w:rPr>
        <w:t xml:space="preserve"> respectivo</w:t>
      </w:r>
      <w:r w:rsidR="008F6D68" w:rsidRPr="00B5374C">
        <w:rPr>
          <w:rFonts w:cs="Arial"/>
          <w:color w:val="000000" w:themeColor="text1"/>
          <w:sz w:val="22"/>
          <w:szCs w:val="22"/>
        </w:rPr>
        <w:t>.</w:t>
      </w:r>
      <w:r w:rsidR="00F93D20" w:rsidRPr="00B5374C">
        <w:rPr>
          <w:rFonts w:cs="Arial"/>
          <w:color w:val="000000" w:themeColor="text1"/>
          <w:sz w:val="22"/>
          <w:szCs w:val="22"/>
        </w:rPr>
        <w:t xml:space="preserve"> </w:t>
      </w:r>
      <w:r w:rsidR="008F6D68" w:rsidRPr="00B5374C">
        <w:rPr>
          <w:rFonts w:cs="Arial"/>
          <w:color w:val="000000" w:themeColor="text1"/>
          <w:sz w:val="22"/>
          <w:szCs w:val="22"/>
        </w:rPr>
        <w:t>C</w:t>
      </w:r>
      <w:r w:rsidR="00F93D20" w:rsidRPr="00B5374C">
        <w:rPr>
          <w:rFonts w:cs="Arial"/>
          <w:color w:val="000000" w:themeColor="text1"/>
          <w:sz w:val="22"/>
          <w:szCs w:val="22"/>
        </w:rPr>
        <w:t xml:space="preserve">umplido lo </w:t>
      </w:r>
      <w:r w:rsidR="008F6D68" w:rsidRPr="00B5374C">
        <w:rPr>
          <w:rFonts w:cs="Arial"/>
          <w:color w:val="000000" w:themeColor="text1"/>
          <w:sz w:val="22"/>
          <w:szCs w:val="22"/>
        </w:rPr>
        <w:t>anterior</w:t>
      </w:r>
      <w:r w:rsidR="00AA7509" w:rsidRPr="00B5374C">
        <w:rPr>
          <w:rFonts w:cs="Arial"/>
          <w:color w:val="000000" w:themeColor="text1"/>
          <w:sz w:val="22"/>
          <w:szCs w:val="22"/>
        </w:rPr>
        <w:t xml:space="preserve">, </w:t>
      </w:r>
      <w:r w:rsidR="007E69B5" w:rsidRPr="00B5374C">
        <w:rPr>
          <w:rFonts w:cs="Arial"/>
          <w:color w:val="000000" w:themeColor="text1"/>
          <w:sz w:val="22"/>
          <w:szCs w:val="22"/>
        </w:rPr>
        <w:t xml:space="preserve">el estudio y anexos </w:t>
      </w:r>
      <w:r w:rsidR="00F93D20" w:rsidRPr="00B5374C">
        <w:rPr>
          <w:rFonts w:cs="Arial"/>
          <w:color w:val="000000" w:themeColor="text1"/>
          <w:sz w:val="22"/>
          <w:szCs w:val="22"/>
        </w:rPr>
        <w:t>se remitirá</w:t>
      </w:r>
      <w:r w:rsidR="007E69B5" w:rsidRPr="00B5374C">
        <w:rPr>
          <w:rFonts w:cs="Arial"/>
          <w:color w:val="000000" w:themeColor="text1"/>
          <w:sz w:val="22"/>
          <w:szCs w:val="22"/>
        </w:rPr>
        <w:t>n</w:t>
      </w:r>
      <w:r w:rsidR="00F93D20" w:rsidRPr="00B5374C">
        <w:rPr>
          <w:rFonts w:cs="Arial"/>
          <w:color w:val="000000" w:themeColor="text1"/>
          <w:sz w:val="22"/>
          <w:szCs w:val="22"/>
        </w:rPr>
        <w:t xml:space="preserve"> al Secretario Técnico</w:t>
      </w:r>
      <w:r w:rsidR="007E69B5" w:rsidRPr="00B5374C">
        <w:rPr>
          <w:rFonts w:cs="Arial"/>
          <w:color w:val="000000" w:themeColor="text1"/>
          <w:sz w:val="22"/>
          <w:szCs w:val="22"/>
        </w:rPr>
        <w:t>,</w:t>
      </w:r>
      <w:r w:rsidR="00F93D20" w:rsidRPr="00B5374C">
        <w:rPr>
          <w:rFonts w:cs="Arial"/>
          <w:color w:val="000000" w:themeColor="text1"/>
          <w:sz w:val="22"/>
          <w:szCs w:val="22"/>
        </w:rPr>
        <w:t xml:space="preserve"> </w:t>
      </w:r>
      <w:r w:rsidR="00F93D20" w:rsidRPr="00B5374C">
        <w:rPr>
          <w:rFonts w:cs="Arial"/>
          <w:sz w:val="22"/>
          <w:szCs w:val="22"/>
        </w:rPr>
        <w:t xml:space="preserve">quien </w:t>
      </w:r>
      <w:r w:rsidR="007E69B5" w:rsidRPr="00B5374C">
        <w:rPr>
          <w:rFonts w:cs="Arial"/>
          <w:sz w:val="22"/>
          <w:szCs w:val="22"/>
        </w:rPr>
        <w:t xml:space="preserve">validará </w:t>
      </w:r>
      <w:r w:rsidR="00F93D20" w:rsidRPr="00B5374C">
        <w:rPr>
          <w:rFonts w:cs="Arial"/>
          <w:sz w:val="22"/>
          <w:szCs w:val="22"/>
        </w:rPr>
        <w:t xml:space="preserve">el caso </w:t>
      </w:r>
      <w:r w:rsidR="007E69B5" w:rsidRPr="00B5374C">
        <w:rPr>
          <w:rFonts w:cs="Arial"/>
          <w:sz w:val="22"/>
          <w:szCs w:val="22"/>
        </w:rPr>
        <w:t>y la recomendación</w:t>
      </w:r>
      <w:r w:rsidR="007E69B5" w:rsidRPr="00B5374C">
        <w:rPr>
          <w:rFonts w:cs="Arial"/>
          <w:color w:val="000000" w:themeColor="text1"/>
          <w:sz w:val="22"/>
          <w:szCs w:val="22"/>
        </w:rPr>
        <w:t xml:space="preserve">, y los someterá a </w:t>
      </w:r>
      <w:r w:rsidR="00825158" w:rsidRPr="00B5374C">
        <w:rPr>
          <w:rFonts w:cs="Arial"/>
          <w:color w:val="000000" w:themeColor="text1"/>
          <w:sz w:val="22"/>
          <w:szCs w:val="22"/>
        </w:rPr>
        <w:t xml:space="preserve">la </w:t>
      </w:r>
      <w:r w:rsidR="007E69B5" w:rsidRPr="00B5374C">
        <w:rPr>
          <w:rFonts w:cs="Arial"/>
          <w:color w:val="000000" w:themeColor="text1"/>
          <w:sz w:val="22"/>
          <w:szCs w:val="22"/>
        </w:rPr>
        <w:t>aprobación d</w:t>
      </w:r>
      <w:r w:rsidR="00F93D20" w:rsidRPr="00B5374C">
        <w:rPr>
          <w:rFonts w:cs="Arial"/>
          <w:color w:val="000000" w:themeColor="text1"/>
          <w:sz w:val="22"/>
          <w:szCs w:val="22"/>
        </w:rPr>
        <w:t>el Comité de Conciliación y Defensa Judicial</w:t>
      </w:r>
      <w:r w:rsidR="00AF0C4F" w:rsidRPr="00B5374C">
        <w:rPr>
          <w:rFonts w:cs="Arial"/>
          <w:color w:val="000000" w:themeColor="text1"/>
          <w:sz w:val="22"/>
          <w:szCs w:val="22"/>
        </w:rPr>
        <w:t>.</w:t>
      </w:r>
    </w:p>
    <w:p w14:paraId="329D0727" w14:textId="77777777" w:rsidR="0011173F" w:rsidRDefault="0011173F" w:rsidP="00D404E0">
      <w:pPr>
        <w:widowControl w:val="0"/>
        <w:ind w:right="278"/>
        <w:jc w:val="both"/>
        <w:rPr>
          <w:rFonts w:cs="Arial"/>
          <w:b/>
          <w:bCs/>
          <w:color w:val="000000" w:themeColor="text1"/>
          <w:sz w:val="22"/>
          <w:szCs w:val="22"/>
        </w:rPr>
      </w:pPr>
    </w:p>
    <w:p w14:paraId="5F73916F" w14:textId="021FA07E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8</w:t>
      </w:r>
      <w:r w:rsidR="00E205C6" w:rsidRPr="00FF2028">
        <w:rPr>
          <w:rFonts w:cs="Arial"/>
          <w:b/>
          <w:bCs/>
          <w:color w:val="000000" w:themeColor="text1"/>
          <w:sz w:val="22"/>
          <w:szCs w:val="22"/>
        </w:rPr>
        <w:t>°.</w:t>
      </w:r>
      <w:r w:rsidR="001E7BDF" w:rsidRPr="00177781">
        <w:rPr>
          <w:rFonts w:cs="Arial"/>
          <w:b/>
          <w:bCs/>
          <w:color w:val="000000" w:themeColor="text1"/>
          <w:sz w:val="22"/>
          <w:szCs w:val="22"/>
        </w:rPr>
        <w:t xml:space="preserve"> Contenido de lo</w:t>
      </w:r>
      <w:r w:rsidR="00340A94" w:rsidRPr="00177781">
        <w:rPr>
          <w:rFonts w:cs="Arial"/>
          <w:b/>
          <w:bCs/>
          <w:color w:val="000000" w:themeColor="text1"/>
          <w:sz w:val="22"/>
          <w:szCs w:val="22"/>
        </w:rPr>
        <w:t>s estudios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340A94" w:rsidRPr="00177781">
        <w:rPr>
          <w:rFonts w:cs="Arial"/>
          <w:b/>
          <w:bCs/>
          <w:color w:val="000000" w:themeColor="text1"/>
          <w:sz w:val="22"/>
          <w:szCs w:val="22"/>
        </w:rPr>
        <w:t>presentados a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>l Comité.</w:t>
      </w:r>
      <w:r w:rsidR="001F7A6B" w:rsidRPr="00177781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L</w:t>
      </w:r>
      <w:r w:rsidR="001E7BDF" w:rsidRPr="00177781">
        <w:rPr>
          <w:rFonts w:cs="Arial"/>
          <w:color w:val="000000" w:themeColor="text1"/>
          <w:sz w:val="22"/>
          <w:szCs w:val="22"/>
        </w:rPr>
        <w:t>o</w:t>
      </w:r>
      <w:r w:rsidRPr="00FF2028">
        <w:rPr>
          <w:rFonts w:cs="Arial"/>
          <w:color w:val="000000" w:themeColor="text1"/>
          <w:sz w:val="22"/>
          <w:szCs w:val="22"/>
        </w:rPr>
        <w:t>s documento</w:t>
      </w:r>
      <w:r w:rsidR="00B72139" w:rsidRPr="00FF2028">
        <w:rPr>
          <w:rFonts w:cs="Arial"/>
          <w:color w:val="000000" w:themeColor="text1"/>
          <w:sz w:val="22"/>
          <w:szCs w:val="22"/>
        </w:rPr>
        <w:t>s</w:t>
      </w:r>
      <w:r w:rsidR="00AF6553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8569D0">
        <w:rPr>
          <w:rFonts w:cs="Arial"/>
          <w:color w:val="000000" w:themeColor="text1"/>
          <w:sz w:val="22"/>
          <w:szCs w:val="22"/>
        </w:rPr>
        <w:t>o</w:t>
      </w:r>
      <w:r w:rsidR="00AF6553" w:rsidRPr="00FF2028">
        <w:rPr>
          <w:rFonts w:cs="Arial"/>
          <w:color w:val="000000" w:themeColor="text1"/>
          <w:sz w:val="22"/>
          <w:szCs w:val="22"/>
        </w:rPr>
        <w:t xml:space="preserve"> estudios </w:t>
      </w:r>
      <w:r w:rsidR="00B72139" w:rsidRPr="00FF2028">
        <w:rPr>
          <w:rFonts w:cs="Arial"/>
          <w:color w:val="000000" w:themeColor="text1"/>
          <w:sz w:val="22"/>
          <w:szCs w:val="22"/>
        </w:rPr>
        <w:t xml:space="preserve">técnicos </w:t>
      </w:r>
      <w:r w:rsidR="00B72139" w:rsidRPr="0049166F">
        <w:rPr>
          <w:rFonts w:cs="Arial"/>
          <w:color w:val="000000" w:themeColor="text1"/>
          <w:sz w:val="22"/>
          <w:szCs w:val="22"/>
        </w:rPr>
        <w:t xml:space="preserve">y </w:t>
      </w:r>
      <w:r w:rsidR="00AF6553" w:rsidRPr="0049166F">
        <w:rPr>
          <w:rFonts w:cs="Arial"/>
          <w:color w:val="000000" w:themeColor="text1"/>
          <w:sz w:val="22"/>
          <w:szCs w:val="22"/>
        </w:rPr>
        <w:t xml:space="preserve">jurídicos mediante los cuales se realice el análisis de los asuntos señalados en el artículo </w:t>
      </w:r>
      <w:r w:rsidR="00DC3C09" w:rsidRPr="0049166F">
        <w:rPr>
          <w:rFonts w:cs="Arial"/>
          <w:color w:val="000000" w:themeColor="text1"/>
          <w:sz w:val="22"/>
          <w:szCs w:val="22"/>
        </w:rPr>
        <w:t>anterior</w:t>
      </w:r>
      <w:r w:rsidR="00AF6553"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="001E7BDF" w:rsidRPr="0049166F">
        <w:rPr>
          <w:rFonts w:cs="Arial"/>
          <w:color w:val="000000" w:themeColor="text1"/>
          <w:sz w:val="22"/>
          <w:szCs w:val="22"/>
        </w:rPr>
        <w:t>deberá</w:t>
      </w:r>
      <w:r w:rsidR="00AF6553" w:rsidRPr="0049166F">
        <w:rPr>
          <w:rFonts w:cs="Arial"/>
          <w:color w:val="000000" w:themeColor="text1"/>
          <w:sz w:val="22"/>
          <w:szCs w:val="22"/>
        </w:rPr>
        <w:t>n</w:t>
      </w:r>
      <w:r w:rsidR="001E7BDF" w:rsidRPr="0049166F">
        <w:rPr>
          <w:rFonts w:cs="Arial"/>
          <w:color w:val="000000" w:themeColor="text1"/>
          <w:sz w:val="22"/>
          <w:szCs w:val="22"/>
        </w:rPr>
        <w:t xml:space="preserve"> dirigirse al </w:t>
      </w:r>
      <w:r w:rsidRPr="0049166F">
        <w:rPr>
          <w:rFonts w:cs="Arial"/>
          <w:color w:val="000000" w:themeColor="text1"/>
          <w:sz w:val="22"/>
          <w:szCs w:val="22"/>
        </w:rPr>
        <w:t>Comité de Conciliación y Defensa Judicial</w:t>
      </w:r>
      <w:r w:rsidR="00340A94" w:rsidRPr="0049166F">
        <w:rPr>
          <w:rFonts w:cs="Arial"/>
          <w:color w:val="000000" w:themeColor="text1"/>
          <w:sz w:val="22"/>
          <w:szCs w:val="22"/>
        </w:rPr>
        <w:t>,</w:t>
      </w:r>
      <w:r w:rsidR="001E7BDF" w:rsidRPr="0049166F">
        <w:rPr>
          <w:rFonts w:cs="Arial"/>
          <w:color w:val="000000" w:themeColor="text1"/>
          <w:sz w:val="22"/>
          <w:szCs w:val="22"/>
        </w:rPr>
        <w:t xml:space="preserve"> y </w:t>
      </w:r>
      <w:r w:rsidRPr="0049166F">
        <w:rPr>
          <w:rFonts w:cs="Arial"/>
          <w:color w:val="000000" w:themeColor="text1"/>
          <w:sz w:val="22"/>
          <w:szCs w:val="22"/>
        </w:rPr>
        <w:t>contener, como mínimo:</w:t>
      </w:r>
    </w:p>
    <w:p w14:paraId="6F9F3F44" w14:textId="7777777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B4AFBC7" w14:textId="057B560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color w:val="000000" w:themeColor="text1"/>
          <w:sz w:val="22"/>
          <w:szCs w:val="22"/>
        </w:rPr>
        <w:t xml:space="preserve">1. Datos de identificación del </w:t>
      </w:r>
      <w:r w:rsidR="002134C1" w:rsidRPr="0049166F">
        <w:rPr>
          <w:rFonts w:cs="Arial"/>
          <w:color w:val="000000" w:themeColor="text1"/>
          <w:sz w:val="22"/>
          <w:szCs w:val="22"/>
        </w:rPr>
        <w:t>asunto</w:t>
      </w:r>
      <w:r w:rsidRPr="0049166F">
        <w:rPr>
          <w:rFonts w:cs="Arial"/>
          <w:color w:val="000000" w:themeColor="text1"/>
          <w:sz w:val="22"/>
          <w:szCs w:val="22"/>
        </w:rPr>
        <w:t xml:space="preserve">: </w:t>
      </w:r>
      <w:r w:rsidR="002134C1" w:rsidRPr="0049166F">
        <w:rPr>
          <w:rFonts w:cs="Arial"/>
          <w:color w:val="000000" w:themeColor="text1"/>
          <w:sz w:val="22"/>
          <w:szCs w:val="22"/>
        </w:rPr>
        <w:t xml:space="preserve">solicitante(s), </w:t>
      </w:r>
      <w:r w:rsidRPr="0049166F">
        <w:rPr>
          <w:rFonts w:cs="Arial"/>
          <w:color w:val="000000" w:themeColor="text1"/>
          <w:sz w:val="22"/>
          <w:szCs w:val="22"/>
        </w:rPr>
        <w:t>demandante(s) o convocante(s), demandados(s) o convocado(s),</w:t>
      </w:r>
      <w:r w:rsidR="00286EBC"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Pr="0049166F">
        <w:rPr>
          <w:rFonts w:cs="Arial"/>
          <w:color w:val="000000" w:themeColor="text1"/>
          <w:sz w:val="22"/>
          <w:szCs w:val="22"/>
        </w:rPr>
        <w:t>radica</w:t>
      </w:r>
      <w:r w:rsidR="002134C1" w:rsidRPr="0049166F">
        <w:rPr>
          <w:rFonts w:cs="Arial"/>
          <w:color w:val="000000" w:themeColor="text1"/>
          <w:sz w:val="22"/>
          <w:szCs w:val="22"/>
        </w:rPr>
        <w:t>do</w:t>
      </w:r>
      <w:r w:rsidRPr="0049166F">
        <w:rPr>
          <w:rFonts w:cs="Arial"/>
          <w:color w:val="000000" w:themeColor="text1"/>
          <w:sz w:val="22"/>
          <w:szCs w:val="22"/>
        </w:rPr>
        <w:t xml:space="preserve"> del proceso o </w:t>
      </w:r>
      <w:r w:rsidR="00912F0F" w:rsidRPr="0049166F">
        <w:rPr>
          <w:rFonts w:cs="Arial"/>
          <w:color w:val="000000" w:themeColor="text1"/>
          <w:sz w:val="22"/>
          <w:szCs w:val="22"/>
        </w:rPr>
        <w:t>asunto</w:t>
      </w:r>
      <w:r w:rsidR="002134C1" w:rsidRPr="0049166F">
        <w:rPr>
          <w:rFonts w:cs="Arial"/>
          <w:color w:val="000000" w:themeColor="text1"/>
          <w:sz w:val="22"/>
          <w:szCs w:val="22"/>
        </w:rPr>
        <w:t xml:space="preserve"> a resolver</w:t>
      </w:r>
      <w:r w:rsidR="00912F0F" w:rsidRPr="0049166F">
        <w:rPr>
          <w:rFonts w:cs="Arial"/>
          <w:color w:val="000000" w:themeColor="text1"/>
          <w:sz w:val="22"/>
          <w:szCs w:val="22"/>
        </w:rPr>
        <w:t xml:space="preserve"> y</w:t>
      </w:r>
      <w:r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="00286EBC" w:rsidRPr="0049166F">
        <w:rPr>
          <w:rFonts w:cs="Arial"/>
          <w:color w:val="000000" w:themeColor="text1"/>
          <w:sz w:val="22"/>
          <w:szCs w:val="22"/>
        </w:rPr>
        <w:t xml:space="preserve">autoridad </w:t>
      </w:r>
      <w:r w:rsidR="00912F0F" w:rsidRPr="0049166F">
        <w:rPr>
          <w:rFonts w:cs="Arial"/>
          <w:color w:val="000000" w:themeColor="text1"/>
          <w:sz w:val="22"/>
          <w:szCs w:val="22"/>
        </w:rPr>
        <w:t>que</w:t>
      </w:r>
      <w:r w:rsidR="002134C1"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="00912F0F" w:rsidRPr="0049166F">
        <w:rPr>
          <w:rFonts w:cs="Arial"/>
          <w:color w:val="000000" w:themeColor="text1"/>
          <w:sz w:val="22"/>
          <w:szCs w:val="22"/>
        </w:rPr>
        <w:t>lo tramita</w:t>
      </w:r>
      <w:r w:rsidRPr="0049166F">
        <w:rPr>
          <w:rFonts w:cs="Arial"/>
          <w:color w:val="000000" w:themeColor="text1"/>
          <w:sz w:val="22"/>
          <w:szCs w:val="22"/>
        </w:rPr>
        <w:t xml:space="preserve">, cuantía y fecha de la </w:t>
      </w:r>
      <w:r w:rsidR="00286EBC" w:rsidRPr="0049166F">
        <w:rPr>
          <w:rFonts w:cs="Arial"/>
          <w:color w:val="000000" w:themeColor="text1"/>
          <w:sz w:val="22"/>
          <w:szCs w:val="22"/>
        </w:rPr>
        <w:t>diligencia</w:t>
      </w:r>
      <w:r w:rsidRPr="0049166F">
        <w:rPr>
          <w:rFonts w:cs="Arial"/>
          <w:color w:val="000000" w:themeColor="text1"/>
          <w:sz w:val="22"/>
          <w:szCs w:val="22"/>
        </w:rPr>
        <w:t>.</w:t>
      </w:r>
    </w:p>
    <w:p w14:paraId="16A9E6AC" w14:textId="7777777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F03251C" w14:textId="7FBB792A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color w:val="000000" w:themeColor="text1"/>
          <w:sz w:val="22"/>
          <w:szCs w:val="22"/>
        </w:rPr>
        <w:lastRenderedPageBreak/>
        <w:t xml:space="preserve">2. Antecedentes administrativos </w:t>
      </w:r>
      <w:r w:rsidR="00912F0F" w:rsidRPr="0049166F">
        <w:rPr>
          <w:rFonts w:cs="Arial"/>
          <w:color w:val="000000" w:themeColor="text1"/>
          <w:sz w:val="22"/>
          <w:szCs w:val="22"/>
        </w:rPr>
        <w:t>y/o</w:t>
      </w:r>
      <w:r w:rsidRPr="0049166F">
        <w:rPr>
          <w:rFonts w:cs="Arial"/>
          <w:color w:val="000000" w:themeColor="text1"/>
          <w:sz w:val="22"/>
          <w:szCs w:val="22"/>
        </w:rPr>
        <w:t xml:space="preserve"> judiciales.</w:t>
      </w:r>
    </w:p>
    <w:p w14:paraId="06B367BC" w14:textId="7777777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36290B13" w14:textId="022A4325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color w:val="000000" w:themeColor="text1"/>
          <w:sz w:val="22"/>
          <w:szCs w:val="22"/>
        </w:rPr>
        <w:t xml:space="preserve">3. Argumentos y pretensiones de </w:t>
      </w:r>
      <w:r w:rsidR="00912F0F" w:rsidRPr="0049166F">
        <w:rPr>
          <w:rFonts w:cs="Arial"/>
          <w:color w:val="000000" w:themeColor="text1"/>
          <w:sz w:val="22"/>
          <w:szCs w:val="22"/>
        </w:rPr>
        <w:t>l</w:t>
      </w:r>
      <w:r w:rsidRPr="0049166F">
        <w:rPr>
          <w:rFonts w:cs="Arial"/>
          <w:color w:val="000000" w:themeColor="text1"/>
          <w:sz w:val="22"/>
          <w:szCs w:val="22"/>
        </w:rPr>
        <w:t>a solicitud.</w:t>
      </w:r>
    </w:p>
    <w:p w14:paraId="65E27A85" w14:textId="48311ABC" w:rsidR="00912F0F" w:rsidRPr="0049166F" w:rsidRDefault="00912F0F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EDB681B" w14:textId="41F7A7DA" w:rsidR="00912F0F" w:rsidRPr="0049166F" w:rsidRDefault="00912F0F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color w:val="000000" w:themeColor="text1"/>
          <w:sz w:val="22"/>
          <w:szCs w:val="22"/>
        </w:rPr>
        <w:t>4. Identificación de la</w:t>
      </w:r>
      <w:r w:rsidR="00956E21" w:rsidRPr="0049166F">
        <w:rPr>
          <w:rFonts w:cs="Arial"/>
          <w:color w:val="000000" w:themeColor="text1"/>
          <w:sz w:val="22"/>
          <w:szCs w:val="22"/>
        </w:rPr>
        <w:t>(s)</w:t>
      </w:r>
      <w:r w:rsidRPr="0049166F">
        <w:rPr>
          <w:rFonts w:cs="Arial"/>
          <w:color w:val="000000" w:themeColor="text1"/>
          <w:sz w:val="22"/>
          <w:szCs w:val="22"/>
        </w:rPr>
        <w:t xml:space="preserve"> situación</w:t>
      </w:r>
      <w:r w:rsidR="00956E21" w:rsidRPr="0049166F">
        <w:rPr>
          <w:rFonts w:cs="Arial"/>
          <w:color w:val="000000" w:themeColor="text1"/>
          <w:sz w:val="22"/>
          <w:szCs w:val="22"/>
        </w:rPr>
        <w:t>(es) o problema(s) jurídico(s)</w:t>
      </w:r>
      <w:r w:rsidRPr="0049166F">
        <w:rPr>
          <w:rFonts w:cs="Arial"/>
          <w:color w:val="000000" w:themeColor="text1"/>
          <w:sz w:val="22"/>
          <w:szCs w:val="22"/>
        </w:rPr>
        <w:t xml:space="preserve"> a resolver.</w:t>
      </w:r>
    </w:p>
    <w:p w14:paraId="5F9AA65A" w14:textId="7777777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AECAB5A" w14:textId="2A5E8C2E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color w:val="000000" w:themeColor="text1"/>
          <w:sz w:val="22"/>
          <w:szCs w:val="22"/>
        </w:rPr>
        <w:t xml:space="preserve">5. Análisis </w:t>
      </w:r>
      <w:r w:rsidR="00286EBC" w:rsidRPr="0049166F">
        <w:rPr>
          <w:rFonts w:cs="Arial"/>
          <w:color w:val="000000" w:themeColor="text1"/>
          <w:sz w:val="22"/>
          <w:szCs w:val="22"/>
        </w:rPr>
        <w:t xml:space="preserve">técnico </w:t>
      </w:r>
      <w:r w:rsidR="00912F0F" w:rsidRPr="0049166F">
        <w:rPr>
          <w:rFonts w:cs="Arial"/>
          <w:color w:val="000000" w:themeColor="text1"/>
          <w:sz w:val="22"/>
          <w:szCs w:val="22"/>
        </w:rPr>
        <w:t>y</w:t>
      </w:r>
      <w:r w:rsidR="00956E21" w:rsidRPr="0049166F">
        <w:rPr>
          <w:rFonts w:cs="Arial"/>
          <w:color w:val="000000" w:themeColor="text1"/>
          <w:sz w:val="22"/>
          <w:szCs w:val="22"/>
        </w:rPr>
        <w:t>/o</w:t>
      </w:r>
      <w:r w:rsidR="00286EBC" w:rsidRPr="0049166F">
        <w:rPr>
          <w:rFonts w:cs="Arial"/>
          <w:color w:val="000000" w:themeColor="text1"/>
          <w:sz w:val="22"/>
          <w:szCs w:val="22"/>
        </w:rPr>
        <w:t xml:space="preserve"> jurídico </w:t>
      </w:r>
      <w:r w:rsidRPr="0049166F">
        <w:rPr>
          <w:rFonts w:cs="Arial"/>
          <w:color w:val="000000" w:themeColor="text1"/>
          <w:sz w:val="22"/>
          <w:szCs w:val="22"/>
        </w:rPr>
        <w:t>de</w:t>
      </w:r>
      <w:r w:rsidR="001E7BDF" w:rsidRPr="0049166F">
        <w:rPr>
          <w:rFonts w:cs="Arial"/>
          <w:color w:val="000000" w:themeColor="text1"/>
          <w:sz w:val="22"/>
          <w:szCs w:val="22"/>
        </w:rPr>
        <w:t>l</w:t>
      </w:r>
      <w:r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="00912F0F" w:rsidRPr="0049166F">
        <w:rPr>
          <w:rFonts w:cs="Arial"/>
          <w:color w:val="000000" w:themeColor="text1"/>
          <w:sz w:val="22"/>
          <w:szCs w:val="22"/>
        </w:rPr>
        <w:t>asunto</w:t>
      </w:r>
      <w:r w:rsidRPr="0049166F">
        <w:rPr>
          <w:rFonts w:cs="Arial"/>
          <w:color w:val="000000" w:themeColor="text1"/>
          <w:sz w:val="22"/>
          <w:szCs w:val="22"/>
        </w:rPr>
        <w:t>.</w:t>
      </w:r>
    </w:p>
    <w:p w14:paraId="747681AB" w14:textId="7777777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A865021" w14:textId="4DBD2D59" w:rsidR="00D404E0" w:rsidRPr="0049166F" w:rsidRDefault="00B72139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color w:val="000000" w:themeColor="text1"/>
          <w:sz w:val="22"/>
          <w:szCs w:val="22"/>
        </w:rPr>
        <w:t>6</w:t>
      </w:r>
      <w:r w:rsidR="00D404E0" w:rsidRPr="0049166F">
        <w:rPr>
          <w:rFonts w:cs="Arial"/>
          <w:color w:val="000000" w:themeColor="text1"/>
          <w:sz w:val="22"/>
          <w:szCs w:val="22"/>
        </w:rPr>
        <w:t xml:space="preserve">. Recomendación </w:t>
      </w:r>
      <w:r w:rsidR="001B189A" w:rsidRPr="0049166F">
        <w:rPr>
          <w:rFonts w:cs="Arial"/>
          <w:color w:val="000000" w:themeColor="text1"/>
          <w:sz w:val="22"/>
          <w:szCs w:val="22"/>
        </w:rPr>
        <w:t>de</w:t>
      </w:r>
      <w:r w:rsidR="00D404E0" w:rsidRPr="0049166F">
        <w:rPr>
          <w:rFonts w:cs="Arial"/>
          <w:color w:val="000000" w:themeColor="text1"/>
          <w:sz w:val="22"/>
          <w:szCs w:val="22"/>
        </w:rPr>
        <w:t xml:space="preserve"> la Dirección o Subdirecci</w:t>
      </w:r>
      <w:r w:rsidR="00FF646F" w:rsidRPr="0049166F">
        <w:rPr>
          <w:rFonts w:cs="Arial"/>
          <w:color w:val="000000" w:themeColor="text1"/>
          <w:sz w:val="22"/>
          <w:szCs w:val="22"/>
        </w:rPr>
        <w:t>ón Jurídica</w:t>
      </w:r>
      <w:r w:rsidR="00D404E0"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="001B189A" w:rsidRPr="0049166F">
        <w:rPr>
          <w:rFonts w:cs="Arial"/>
          <w:color w:val="000000" w:themeColor="text1"/>
          <w:sz w:val="22"/>
          <w:szCs w:val="22"/>
        </w:rPr>
        <w:t>para e</w:t>
      </w:r>
      <w:r w:rsidR="00D404E0" w:rsidRPr="0049166F">
        <w:rPr>
          <w:rFonts w:cs="Arial"/>
          <w:color w:val="000000" w:themeColor="text1"/>
          <w:sz w:val="22"/>
          <w:szCs w:val="22"/>
        </w:rPr>
        <w:t>l Comité.</w:t>
      </w:r>
    </w:p>
    <w:p w14:paraId="5DBCB7C9" w14:textId="77777777" w:rsidR="00D404E0" w:rsidRPr="0049166F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BE383E5" w14:textId="0770A0A6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9166F">
        <w:rPr>
          <w:rFonts w:cs="Arial"/>
          <w:b/>
          <w:bCs/>
          <w:color w:val="000000" w:themeColor="text1"/>
          <w:sz w:val="22"/>
          <w:szCs w:val="22"/>
        </w:rPr>
        <w:t>Parágrafo:</w:t>
      </w:r>
      <w:r w:rsidRPr="0049166F">
        <w:rPr>
          <w:rFonts w:cs="Arial"/>
          <w:color w:val="000000" w:themeColor="text1"/>
          <w:sz w:val="22"/>
          <w:szCs w:val="22"/>
        </w:rPr>
        <w:t xml:space="preserve"> Sin perjuicio de lo anterior, la estructura de los </w:t>
      </w:r>
      <w:r w:rsidR="00AA07A2" w:rsidRPr="0049166F">
        <w:rPr>
          <w:rFonts w:cs="Arial"/>
          <w:color w:val="000000" w:themeColor="text1"/>
          <w:sz w:val="22"/>
          <w:szCs w:val="22"/>
        </w:rPr>
        <w:t xml:space="preserve">documentos que </w:t>
      </w:r>
      <w:r w:rsidRPr="0049166F">
        <w:rPr>
          <w:rFonts w:cs="Arial"/>
          <w:color w:val="000000" w:themeColor="text1"/>
          <w:sz w:val="22"/>
          <w:szCs w:val="22"/>
        </w:rPr>
        <w:t>estudi</w:t>
      </w:r>
      <w:r w:rsidR="00AA07A2" w:rsidRPr="0049166F">
        <w:rPr>
          <w:rFonts w:cs="Arial"/>
          <w:color w:val="000000" w:themeColor="text1"/>
          <w:sz w:val="22"/>
          <w:szCs w:val="22"/>
        </w:rPr>
        <w:t>en</w:t>
      </w:r>
      <w:r w:rsidRPr="0049166F">
        <w:rPr>
          <w:rFonts w:cs="Arial"/>
          <w:color w:val="000000" w:themeColor="text1"/>
          <w:sz w:val="22"/>
          <w:szCs w:val="22"/>
        </w:rPr>
        <w:t xml:space="preserve"> </w:t>
      </w:r>
      <w:r w:rsidR="00AA07A2" w:rsidRPr="0049166F">
        <w:rPr>
          <w:rFonts w:cs="Arial"/>
          <w:color w:val="000000" w:themeColor="text1"/>
          <w:sz w:val="22"/>
          <w:szCs w:val="22"/>
        </w:rPr>
        <w:t>l</w:t>
      </w:r>
      <w:r w:rsidR="0049166F" w:rsidRPr="0049166F">
        <w:rPr>
          <w:rFonts w:cs="Arial"/>
          <w:color w:val="000000" w:themeColor="text1"/>
          <w:sz w:val="22"/>
          <w:szCs w:val="22"/>
        </w:rPr>
        <w:t xml:space="preserve">os casos </w:t>
      </w:r>
      <w:r w:rsidR="00AA07A2" w:rsidRPr="0049166F">
        <w:rPr>
          <w:rFonts w:cs="Arial"/>
          <w:color w:val="000000" w:themeColor="text1"/>
          <w:sz w:val="22"/>
          <w:szCs w:val="22"/>
        </w:rPr>
        <w:t>de conciliación judicial y extrajudicial, transacción o cualquier otro mecanismo alternativo de solución de conflictos</w:t>
      </w:r>
      <w:r w:rsidR="008569D0">
        <w:rPr>
          <w:rFonts w:cs="Arial"/>
          <w:color w:val="000000" w:themeColor="text1"/>
          <w:sz w:val="22"/>
          <w:szCs w:val="22"/>
        </w:rPr>
        <w:t>,</w:t>
      </w:r>
      <w:r w:rsidR="0049166F" w:rsidRPr="0049166F">
        <w:rPr>
          <w:rFonts w:cs="Arial"/>
          <w:color w:val="000000" w:themeColor="text1"/>
          <w:sz w:val="22"/>
          <w:szCs w:val="22"/>
        </w:rPr>
        <w:t xml:space="preserve"> o </w:t>
      </w:r>
      <w:r w:rsidR="008569D0">
        <w:rPr>
          <w:rFonts w:cs="Arial"/>
          <w:color w:val="000000" w:themeColor="text1"/>
          <w:sz w:val="22"/>
          <w:szCs w:val="22"/>
        </w:rPr>
        <w:t xml:space="preserve">de </w:t>
      </w:r>
      <w:r w:rsidR="0049166F" w:rsidRPr="0049166F">
        <w:rPr>
          <w:rFonts w:cs="Arial"/>
          <w:color w:val="000000" w:themeColor="text1"/>
          <w:sz w:val="22"/>
          <w:szCs w:val="22"/>
        </w:rPr>
        <w:t>procedencia de acci</w:t>
      </w:r>
      <w:r w:rsidR="008569D0">
        <w:rPr>
          <w:rFonts w:cs="Arial"/>
          <w:color w:val="000000" w:themeColor="text1"/>
          <w:sz w:val="22"/>
          <w:szCs w:val="22"/>
        </w:rPr>
        <w:t>ón</w:t>
      </w:r>
      <w:r w:rsidR="0049166F" w:rsidRPr="0049166F">
        <w:rPr>
          <w:rFonts w:cs="Arial"/>
          <w:color w:val="000000" w:themeColor="text1"/>
          <w:sz w:val="22"/>
          <w:szCs w:val="22"/>
        </w:rPr>
        <w:t xml:space="preserve"> de repetición</w:t>
      </w:r>
      <w:r w:rsidR="00AA07A2" w:rsidRPr="0049166F">
        <w:rPr>
          <w:rFonts w:cs="Arial"/>
          <w:color w:val="000000" w:themeColor="text1"/>
          <w:sz w:val="22"/>
          <w:szCs w:val="22"/>
        </w:rPr>
        <w:t>,</w:t>
      </w:r>
      <w:r w:rsidR="00AA07A2" w:rsidRPr="0049166F" w:rsidDel="00AA07A2">
        <w:rPr>
          <w:rFonts w:cs="Arial"/>
          <w:color w:val="000000" w:themeColor="text1"/>
          <w:sz w:val="22"/>
          <w:szCs w:val="22"/>
        </w:rPr>
        <w:t xml:space="preserve"> </w:t>
      </w:r>
      <w:r w:rsidRPr="0049166F">
        <w:rPr>
          <w:rFonts w:cs="Arial"/>
          <w:color w:val="000000" w:themeColor="text1"/>
          <w:sz w:val="22"/>
          <w:szCs w:val="22"/>
        </w:rPr>
        <w:t xml:space="preserve">también deberá ceñirse a las reglas establecidas para el Sistema Único de Gestión e Información de la Actividad Litigiosa del Estado </w:t>
      </w:r>
      <w:r w:rsidR="00496B36" w:rsidRPr="0049166F">
        <w:rPr>
          <w:rFonts w:cs="Arial"/>
          <w:color w:val="000000" w:themeColor="text1"/>
          <w:sz w:val="22"/>
          <w:szCs w:val="22"/>
        </w:rPr>
        <w:t>–</w:t>
      </w:r>
      <w:r w:rsidRPr="0049166F">
        <w:rPr>
          <w:rFonts w:cs="Arial"/>
          <w:color w:val="000000" w:themeColor="text1"/>
          <w:sz w:val="22"/>
          <w:szCs w:val="22"/>
        </w:rPr>
        <w:t xml:space="preserve"> EKOGUI</w:t>
      </w:r>
      <w:r w:rsidR="00496B36" w:rsidRPr="0049166F">
        <w:rPr>
          <w:rFonts w:cs="Arial"/>
          <w:color w:val="000000" w:themeColor="text1"/>
          <w:sz w:val="22"/>
          <w:szCs w:val="22"/>
        </w:rPr>
        <w:t>,</w:t>
      </w:r>
      <w:r w:rsidRPr="0049166F">
        <w:rPr>
          <w:rFonts w:cs="Arial"/>
          <w:color w:val="000000" w:themeColor="text1"/>
          <w:sz w:val="22"/>
          <w:szCs w:val="22"/>
        </w:rPr>
        <w:t xml:space="preserve"> o el que lo llegare a </w:t>
      </w:r>
      <w:r w:rsidR="00AA07A2" w:rsidRPr="0049166F">
        <w:rPr>
          <w:rFonts w:cs="Arial"/>
          <w:color w:val="000000" w:themeColor="text1"/>
          <w:sz w:val="22"/>
          <w:szCs w:val="22"/>
        </w:rPr>
        <w:t>sustituir</w:t>
      </w:r>
      <w:r w:rsidRPr="0049166F">
        <w:rPr>
          <w:rFonts w:cs="Arial"/>
          <w:color w:val="000000" w:themeColor="text1"/>
          <w:sz w:val="22"/>
          <w:szCs w:val="22"/>
        </w:rPr>
        <w:t>.</w:t>
      </w:r>
    </w:p>
    <w:p w14:paraId="5247B4EB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EAC6CBD" w14:textId="581548B8" w:rsidR="006A10E7" w:rsidRPr="00FF2028" w:rsidRDefault="006A10E7" w:rsidP="006A10E7">
      <w:pPr>
        <w:autoSpaceDE w:val="0"/>
        <w:autoSpaceDN w:val="0"/>
        <w:adjustRightInd w:val="0"/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FF2028">
        <w:rPr>
          <w:rFonts w:eastAsiaTheme="minorHAnsi" w:cs="Arial"/>
          <w:b/>
          <w:bCs/>
          <w:sz w:val="22"/>
          <w:szCs w:val="22"/>
          <w:lang w:eastAsia="en-US"/>
        </w:rPr>
        <w:t>Artículo 9°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. </w:t>
      </w:r>
      <w:r w:rsidRPr="00FF2028">
        <w:rPr>
          <w:rFonts w:eastAsiaTheme="minorHAnsi" w:cs="Arial"/>
          <w:b/>
          <w:bCs/>
          <w:sz w:val="22"/>
          <w:szCs w:val="22"/>
          <w:lang w:eastAsia="en-US"/>
        </w:rPr>
        <w:t xml:space="preserve">Desarrollo de las sesiones del Comité. </w:t>
      </w:r>
      <w:r w:rsidRPr="00FF2028">
        <w:rPr>
          <w:rFonts w:eastAsiaTheme="minorHAnsi" w:cs="Arial"/>
          <w:sz w:val="22"/>
          <w:szCs w:val="22"/>
          <w:lang w:eastAsia="en-US"/>
        </w:rPr>
        <w:t>En el día y hora señalados el Presidente del Comité</w:t>
      </w:r>
      <w:r w:rsidR="008F668E" w:rsidRPr="00FF2028">
        <w:rPr>
          <w:rFonts w:eastAsiaTheme="minorHAnsi" w:cs="Arial"/>
          <w:sz w:val="22"/>
          <w:szCs w:val="22"/>
          <w:lang w:eastAsia="en-US"/>
        </w:rPr>
        <w:t xml:space="preserve"> </w:t>
      </w:r>
      <w:r w:rsidRPr="00FF2028">
        <w:rPr>
          <w:rFonts w:eastAsiaTheme="minorHAnsi" w:cs="Arial"/>
          <w:sz w:val="22"/>
          <w:szCs w:val="22"/>
          <w:lang w:eastAsia="en-US"/>
        </w:rPr>
        <w:t>instalará la sesión</w:t>
      </w:r>
      <w:r w:rsidR="008F668E" w:rsidRPr="00FF2028">
        <w:rPr>
          <w:rFonts w:eastAsiaTheme="minorHAnsi" w:cs="Arial"/>
          <w:sz w:val="22"/>
          <w:szCs w:val="22"/>
          <w:lang w:eastAsia="en-US"/>
        </w:rPr>
        <w:t xml:space="preserve">, cumplido lo cual, </w:t>
      </w:r>
      <w:r w:rsidRPr="00FF2028">
        <w:rPr>
          <w:rFonts w:eastAsiaTheme="minorHAnsi" w:cs="Arial"/>
          <w:sz w:val="22"/>
          <w:szCs w:val="22"/>
          <w:lang w:eastAsia="en-US"/>
        </w:rPr>
        <w:t>el Secretari</w:t>
      </w:r>
      <w:r w:rsidR="008F668E" w:rsidRPr="00FF2028">
        <w:rPr>
          <w:rFonts w:eastAsiaTheme="minorHAnsi" w:cs="Arial"/>
          <w:sz w:val="22"/>
          <w:szCs w:val="22"/>
          <w:lang w:eastAsia="en-US"/>
        </w:rPr>
        <w:t>o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Técnic</w:t>
      </w:r>
      <w:r w:rsidR="008F668E" w:rsidRPr="00FF2028">
        <w:rPr>
          <w:rFonts w:eastAsiaTheme="minorHAnsi" w:cs="Arial"/>
          <w:sz w:val="22"/>
          <w:szCs w:val="22"/>
          <w:lang w:eastAsia="en-US"/>
        </w:rPr>
        <w:t>o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verificará el quorum e informará sobre la existencia de qu</w:t>
      </w:r>
      <w:r w:rsidR="009F1942">
        <w:rPr>
          <w:rFonts w:eastAsiaTheme="minorHAnsi" w:cs="Arial"/>
          <w:sz w:val="22"/>
          <w:szCs w:val="22"/>
          <w:lang w:eastAsia="en-US"/>
        </w:rPr>
        <w:t>ó</w:t>
      </w:r>
      <w:r w:rsidRPr="00FF2028">
        <w:rPr>
          <w:rFonts w:eastAsiaTheme="minorHAnsi" w:cs="Arial"/>
          <w:sz w:val="22"/>
          <w:szCs w:val="22"/>
          <w:lang w:eastAsia="en-US"/>
        </w:rPr>
        <w:t>rum decisorio. En caso de existir justificaciones por inasistencia de los miembros o sus delegados</w:t>
      </w:r>
      <w:r w:rsidR="008F668E" w:rsidRPr="00FF2028">
        <w:rPr>
          <w:rFonts w:eastAsiaTheme="minorHAnsi" w:cs="Arial"/>
          <w:sz w:val="22"/>
          <w:szCs w:val="22"/>
          <w:lang w:eastAsia="en-US"/>
        </w:rPr>
        <w:t>,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 xml:space="preserve">siempre </w:t>
      </w:r>
      <w:r w:rsidRPr="00FF2028">
        <w:rPr>
          <w:rFonts w:eastAsiaTheme="minorHAnsi" w:cs="Arial"/>
          <w:sz w:val="22"/>
          <w:szCs w:val="22"/>
          <w:lang w:eastAsia="en-US"/>
        </w:rPr>
        <w:t>que no afecte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>n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el quórum 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>decisorio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, 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 xml:space="preserve">se 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comunicará sobre las mismas a los 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>asistentes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y 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 xml:space="preserve">se </w:t>
      </w:r>
      <w:r w:rsidRPr="00FF2028">
        <w:rPr>
          <w:rFonts w:eastAsiaTheme="minorHAnsi" w:cs="Arial"/>
          <w:sz w:val="22"/>
          <w:szCs w:val="22"/>
          <w:lang w:eastAsia="en-US"/>
        </w:rPr>
        <w:t>dará lectura del orden del día propuesto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>,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el cual se somet</w:t>
      </w:r>
      <w:r w:rsidR="00551B79" w:rsidRPr="00FF2028">
        <w:rPr>
          <w:rFonts w:eastAsiaTheme="minorHAnsi" w:cs="Arial"/>
          <w:sz w:val="22"/>
          <w:szCs w:val="22"/>
          <w:lang w:eastAsia="en-US"/>
        </w:rPr>
        <w:t>erá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a consideración y aprobación del Comité.</w:t>
      </w:r>
    </w:p>
    <w:p w14:paraId="74416A49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0C977247" w14:textId="1D44E4D4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Existiendo </w:t>
      </w:r>
      <w:r w:rsidR="001F7E76" w:rsidRPr="00FF2028">
        <w:rPr>
          <w:rFonts w:cs="Arial"/>
          <w:color w:val="000000" w:themeColor="text1"/>
          <w:sz w:val="22"/>
          <w:szCs w:val="22"/>
        </w:rPr>
        <w:t>quórum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9F0810" w:rsidRPr="00FF2028">
        <w:rPr>
          <w:rFonts w:cs="Arial"/>
          <w:color w:val="000000" w:themeColor="text1"/>
          <w:sz w:val="22"/>
          <w:szCs w:val="22"/>
        </w:rPr>
        <w:t>decisorio</w:t>
      </w:r>
      <w:r w:rsidRPr="00FF2028">
        <w:rPr>
          <w:rFonts w:cs="Arial"/>
          <w:color w:val="000000" w:themeColor="text1"/>
          <w:sz w:val="22"/>
          <w:szCs w:val="22"/>
        </w:rPr>
        <w:t>, se dará la palabra al ponente</w:t>
      </w:r>
      <w:r w:rsidR="00860A4F" w:rsidRPr="00FF202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quien </w:t>
      </w:r>
      <w:r w:rsidR="00860A4F" w:rsidRPr="00FF2028">
        <w:rPr>
          <w:rFonts w:cs="Arial"/>
          <w:color w:val="000000" w:themeColor="text1"/>
          <w:sz w:val="22"/>
          <w:szCs w:val="22"/>
        </w:rPr>
        <w:t>realizará la presentación del asunto a tratar</w:t>
      </w:r>
      <w:r w:rsidRPr="00FF2028">
        <w:rPr>
          <w:rFonts w:cs="Arial"/>
          <w:color w:val="000000" w:themeColor="text1"/>
          <w:sz w:val="22"/>
          <w:szCs w:val="22"/>
        </w:rPr>
        <w:t>.</w:t>
      </w:r>
    </w:p>
    <w:p w14:paraId="2907B5BB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7D399A8" w14:textId="7BB08AA5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Realizada la presentación, se otorgará el uso de la palabra a los </w:t>
      </w:r>
      <w:r w:rsidR="00860A4F" w:rsidRPr="00FF2028">
        <w:rPr>
          <w:rFonts w:cs="Arial"/>
          <w:color w:val="000000" w:themeColor="text1"/>
          <w:sz w:val="22"/>
          <w:szCs w:val="22"/>
        </w:rPr>
        <w:t>miembros, invitados y asistentes</w:t>
      </w:r>
      <w:r w:rsidRPr="00FF2028">
        <w:rPr>
          <w:rFonts w:cs="Arial"/>
          <w:color w:val="000000" w:themeColor="text1"/>
          <w:sz w:val="22"/>
          <w:szCs w:val="22"/>
        </w:rPr>
        <w:t>, para que deliberen sobre el asunto sometido a consideración.</w:t>
      </w:r>
    </w:p>
    <w:p w14:paraId="7BBA89E2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3E48AAB9" w14:textId="27E72497" w:rsidR="00D404E0" w:rsidRPr="00FF2028" w:rsidRDefault="00860A4F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Agotada </w:t>
      </w:r>
      <w:r w:rsidR="00D404E0" w:rsidRPr="00FF2028">
        <w:rPr>
          <w:rFonts w:cs="Arial"/>
          <w:color w:val="000000" w:themeColor="text1"/>
          <w:sz w:val="22"/>
          <w:szCs w:val="22"/>
        </w:rPr>
        <w:t>la deliberación, el</w:t>
      </w:r>
      <w:r w:rsidRPr="00FF2028">
        <w:rPr>
          <w:rFonts w:cs="Arial"/>
          <w:color w:val="000000" w:themeColor="text1"/>
          <w:sz w:val="22"/>
          <w:szCs w:val="22"/>
        </w:rPr>
        <w:t xml:space="preserve"> S</w:t>
      </w:r>
      <w:r w:rsidR="001F7E76" w:rsidRPr="00FF2028">
        <w:rPr>
          <w:rFonts w:cs="Arial"/>
          <w:color w:val="000000" w:themeColor="text1"/>
          <w:sz w:val="22"/>
          <w:szCs w:val="22"/>
        </w:rPr>
        <w:t>ecretari</w:t>
      </w:r>
      <w:r w:rsidRPr="00FF2028">
        <w:rPr>
          <w:rFonts w:cs="Arial"/>
          <w:color w:val="000000" w:themeColor="text1"/>
          <w:sz w:val="22"/>
          <w:szCs w:val="22"/>
        </w:rPr>
        <w:t>o</w:t>
      </w:r>
      <w:r w:rsidR="003A04FF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T</w:t>
      </w:r>
      <w:r w:rsidR="001F7E76" w:rsidRPr="00FF2028">
        <w:rPr>
          <w:rFonts w:cs="Arial"/>
          <w:color w:val="000000" w:themeColor="text1"/>
          <w:sz w:val="22"/>
          <w:szCs w:val="22"/>
        </w:rPr>
        <w:t>écnic</w:t>
      </w:r>
      <w:r w:rsidRPr="00FF2028">
        <w:rPr>
          <w:rFonts w:cs="Arial"/>
          <w:color w:val="000000" w:themeColor="text1"/>
          <w:sz w:val="22"/>
          <w:szCs w:val="22"/>
        </w:rPr>
        <w:t>o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solicitar</w:t>
      </w:r>
      <w:r w:rsidRPr="00FF2028">
        <w:rPr>
          <w:rFonts w:cs="Arial"/>
          <w:color w:val="000000" w:themeColor="text1"/>
          <w:sz w:val="22"/>
          <w:szCs w:val="22"/>
        </w:rPr>
        <w:t>á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la ratificación de la decisión </w:t>
      </w:r>
      <w:r w:rsidRPr="00FF2028">
        <w:rPr>
          <w:rFonts w:cs="Arial"/>
          <w:color w:val="000000" w:themeColor="text1"/>
          <w:sz w:val="22"/>
          <w:szCs w:val="22"/>
        </w:rPr>
        <w:t>y consolidará la votación correspondiente</w:t>
      </w:r>
      <w:r w:rsidR="00D404E0" w:rsidRPr="00FF2028">
        <w:rPr>
          <w:rFonts w:cs="Arial"/>
          <w:color w:val="000000" w:themeColor="text1"/>
          <w:sz w:val="22"/>
          <w:szCs w:val="22"/>
        </w:rPr>
        <w:t>.</w:t>
      </w:r>
    </w:p>
    <w:p w14:paraId="04CA4C5C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FE00E08" w14:textId="47A0F3A5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Una vez </w:t>
      </w:r>
      <w:r w:rsidR="00567098" w:rsidRPr="00FF2028">
        <w:rPr>
          <w:rFonts w:cs="Arial"/>
          <w:color w:val="000000" w:themeColor="text1"/>
          <w:sz w:val="22"/>
          <w:szCs w:val="22"/>
        </w:rPr>
        <w:t>consolidada</w:t>
      </w:r>
      <w:r w:rsidR="00860A4F" w:rsidRPr="00FF2028">
        <w:rPr>
          <w:rFonts w:cs="Arial"/>
          <w:color w:val="000000" w:themeColor="text1"/>
          <w:sz w:val="22"/>
          <w:szCs w:val="22"/>
        </w:rPr>
        <w:t xml:space="preserve"> la votación</w:t>
      </w:r>
      <w:r w:rsidRPr="00FF2028">
        <w:rPr>
          <w:rFonts w:cs="Arial"/>
          <w:color w:val="000000" w:themeColor="text1"/>
          <w:sz w:val="22"/>
          <w:szCs w:val="22"/>
        </w:rPr>
        <w:t>, se emitirán las</w:t>
      </w:r>
      <w:r w:rsidR="00567098" w:rsidRPr="00FF2028">
        <w:rPr>
          <w:rFonts w:cs="Arial"/>
          <w:color w:val="000000" w:themeColor="text1"/>
          <w:sz w:val="22"/>
          <w:szCs w:val="22"/>
        </w:rPr>
        <w:t xml:space="preserve"> instrucciones</w:t>
      </w:r>
      <w:r w:rsidR="003A04FF">
        <w:rPr>
          <w:rFonts w:cs="Arial"/>
          <w:color w:val="000000" w:themeColor="text1"/>
          <w:sz w:val="22"/>
          <w:szCs w:val="22"/>
        </w:rPr>
        <w:t xml:space="preserve"> y</w:t>
      </w:r>
      <w:r w:rsidRPr="00FF2028">
        <w:rPr>
          <w:rFonts w:cs="Arial"/>
          <w:color w:val="000000" w:themeColor="text1"/>
          <w:sz w:val="22"/>
          <w:szCs w:val="22"/>
        </w:rPr>
        <w:t xml:space="preserve"> recomendaciones</w:t>
      </w:r>
      <w:r w:rsidR="00567098" w:rsidRPr="00FF2028">
        <w:rPr>
          <w:rFonts w:cs="Arial"/>
          <w:color w:val="000000" w:themeColor="text1"/>
          <w:sz w:val="22"/>
          <w:szCs w:val="22"/>
        </w:rPr>
        <w:t xml:space="preserve"> a </w:t>
      </w:r>
      <w:r w:rsidR="003A04FF">
        <w:rPr>
          <w:rFonts w:cs="Arial"/>
          <w:color w:val="000000" w:themeColor="text1"/>
          <w:sz w:val="22"/>
          <w:szCs w:val="22"/>
        </w:rPr>
        <w:t>que</w:t>
      </w:r>
      <w:r w:rsidR="003A04FF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567098" w:rsidRPr="00FF2028">
        <w:rPr>
          <w:rFonts w:cs="Arial"/>
          <w:color w:val="000000" w:themeColor="text1"/>
          <w:sz w:val="22"/>
          <w:szCs w:val="22"/>
        </w:rPr>
        <w:t xml:space="preserve">haya lugar y que se deriven de la decisión tomada, </w:t>
      </w:r>
      <w:r w:rsidR="003A04FF">
        <w:rPr>
          <w:rFonts w:cs="Arial"/>
          <w:color w:val="000000" w:themeColor="text1"/>
          <w:sz w:val="22"/>
          <w:szCs w:val="22"/>
        </w:rPr>
        <w:t>las cuales</w:t>
      </w:r>
      <w:r w:rsidR="00567098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serán de obligatorio cumplimiento</w:t>
      </w:r>
      <w:r w:rsidR="00A3121F">
        <w:rPr>
          <w:rFonts w:cs="Arial"/>
          <w:color w:val="000000" w:themeColor="text1"/>
          <w:sz w:val="22"/>
          <w:szCs w:val="22"/>
        </w:rPr>
        <w:t xml:space="preserve">. </w:t>
      </w:r>
    </w:p>
    <w:p w14:paraId="318733FB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AE1ED51" w14:textId="624434EA" w:rsidR="00D404E0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Aprobado el contenido del acta, el </w:t>
      </w:r>
      <w:r w:rsidR="00567098" w:rsidRPr="00FF2028">
        <w:rPr>
          <w:rFonts w:cs="Arial"/>
          <w:color w:val="000000" w:themeColor="text1"/>
          <w:sz w:val="22"/>
          <w:szCs w:val="22"/>
        </w:rPr>
        <w:t>S</w:t>
      </w:r>
      <w:r w:rsidR="001F7E76" w:rsidRPr="00FF2028">
        <w:rPr>
          <w:rFonts w:cs="Arial"/>
          <w:color w:val="000000" w:themeColor="text1"/>
          <w:sz w:val="22"/>
          <w:szCs w:val="22"/>
        </w:rPr>
        <w:t xml:space="preserve">ecretario </w:t>
      </w:r>
      <w:r w:rsidR="00567098" w:rsidRPr="00FF2028">
        <w:rPr>
          <w:rFonts w:cs="Arial"/>
          <w:color w:val="000000" w:themeColor="text1"/>
          <w:sz w:val="22"/>
          <w:szCs w:val="22"/>
        </w:rPr>
        <w:t>T</w:t>
      </w:r>
      <w:r w:rsidR="001F7E76" w:rsidRPr="00FF2028">
        <w:rPr>
          <w:rFonts w:cs="Arial"/>
          <w:color w:val="000000" w:themeColor="text1"/>
          <w:sz w:val="22"/>
          <w:szCs w:val="22"/>
        </w:rPr>
        <w:t>écnico</w:t>
      </w:r>
      <w:r w:rsidRPr="00FF2028">
        <w:rPr>
          <w:rFonts w:cs="Arial"/>
          <w:color w:val="000000" w:themeColor="text1"/>
          <w:sz w:val="22"/>
          <w:szCs w:val="22"/>
        </w:rPr>
        <w:t xml:space="preserve"> levantará la sesión.</w:t>
      </w:r>
    </w:p>
    <w:p w14:paraId="6B1BE958" w14:textId="4B8D9C58" w:rsidR="00753ED0" w:rsidRDefault="00753ED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7CFA1EE" w14:textId="374401FE" w:rsidR="00753ED0" w:rsidRDefault="00753ED0" w:rsidP="00753ED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7D706A">
        <w:rPr>
          <w:rFonts w:cs="Arial"/>
          <w:b/>
          <w:bCs/>
          <w:color w:val="000000" w:themeColor="text1"/>
          <w:sz w:val="22"/>
          <w:szCs w:val="22"/>
        </w:rPr>
        <w:t>Parágrafo Primero</w:t>
      </w:r>
      <w:r w:rsidR="003A04FF">
        <w:rPr>
          <w:rFonts w:cs="Arial"/>
          <w:color w:val="000000" w:themeColor="text1"/>
          <w:sz w:val="22"/>
          <w:szCs w:val="22"/>
        </w:rPr>
        <w:t>.</w:t>
      </w:r>
      <w:r w:rsidRPr="007D706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En el evento que se manifiesten salvamentos o aclaraciones de voto, totales o parciales, deberán motivarse </w:t>
      </w:r>
      <w:r w:rsidR="00A3121F">
        <w:rPr>
          <w:rFonts w:cs="Arial"/>
          <w:color w:val="000000" w:themeColor="text1"/>
          <w:sz w:val="22"/>
          <w:szCs w:val="22"/>
        </w:rPr>
        <w:t>al</w:t>
      </w:r>
      <w:r w:rsidR="003A04FF">
        <w:rPr>
          <w:rFonts w:cs="Arial"/>
          <w:color w:val="000000" w:themeColor="text1"/>
          <w:sz w:val="22"/>
          <w:szCs w:val="22"/>
        </w:rPr>
        <w:t xml:space="preserve"> menos </w:t>
      </w:r>
      <w:r>
        <w:rPr>
          <w:rFonts w:cs="Arial"/>
          <w:color w:val="000000" w:themeColor="text1"/>
          <w:sz w:val="22"/>
          <w:szCs w:val="22"/>
        </w:rPr>
        <w:t xml:space="preserve">sumariamente por los miembros y quedar consignados en el acta. </w:t>
      </w:r>
    </w:p>
    <w:p w14:paraId="41AE9D62" w14:textId="11552DAA" w:rsidR="00A97F39" w:rsidRPr="00FF2028" w:rsidRDefault="00A97F39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EF32FF7" w14:textId="624C735D" w:rsidR="00D404E0" w:rsidRPr="00FF2028" w:rsidRDefault="009813A2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681C96" w:rsidRPr="00FF2028">
        <w:rPr>
          <w:rFonts w:cs="Arial"/>
          <w:b/>
          <w:bCs/>
          <w:color w:val="000000" w:themeColor="text1"/>
          <w:sz w:val="22"/>
          <w:szCs w:val="22"/>
        </w:rPr>
        <w:t>Segundo</w:t>
      </w:r>
      <w:r w:rsidR="003A04FF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Una vez el </w:t>
      </w:r>
      <w:r w:rsidRPr="00FF2028">
        <w:rPr>
          <w:rFonts w:cs="Arial"/>
          <w:color w:val="000000" w:themeColor="text1"/>
          <w:sz w:val="22"/>
          <w:szCs w:val="22"/>
        </w:rPr>
        <w:t>S</w:t>
      </w:r>
      <w:r w:rsidR="001F7E76" w:rsidRPr="00FF2028">
        <w:rPr>
          <w:rFonts w:cs="Arial"/>
          <w:color w:val="000000" w:themeColor="text1"/>
          <w:sz w:val="22"/>
          <w:szCs w:val="22"/>
        </w:rPr>
        <w:t xml:space="preserve">ecretario </w:t>
      </w:r>
      <w:r w:rsidRPr="00FF2028">
        <w:rPr>
          <w:rFonts w:cs="Arial"/>
          <w:color w:val="000000" w:themeColor="text1"/>
          <w:sz w:val="22"/>
          <w:szCs w:val="22"/>
        </w:rPr>
        <w:t>T</w:t>
      </w:r>
      <w:r w:rsidR="001F7E76" w:rsidRPr="00FF2028">
        <w:rPr>
          <w:rFonts w:cs="Arial"/>
          <w:color w:val="000000" w:themeColor="text1"/>
          <w:sz w:val="22"/>
          <w:szCs w:val="22"/>
        </w:rPr>
        <w:t>écnico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socialice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el proyecto de</w:t>
      </w:r>
      <w:r w:rsidRPr="00FF2028">
        <w:rPr>
          <w:rFonts w:cs="Arial"/>
          <w:color w:val="000000" w:themeColor="text1"/>
          <w:sz w:val="22"/>
          <w:szCs w:val="22"/>
        </w:rPr>
        <w:t>l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acta de </w:t>
      </w:r>
      <w:r w:rsidRPr="00FF2028">
        <w:rPr>
          <w:rFonts w:cs="Arial"/>
          <w:color w:val="000000" w:themeColor="text1"/>
          <w:sz w:val="22"/>
          <w:szCs w:val="22"/>
        </w:rPr>
        <w:t>la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sesión, los miembros </w:t>
      </w:r>
      <w:r w:rsidRPr="00FF2028">
        <w:rPr>
          <w:rFonts w:cs="Arial"/>
          <w:color w:val="000000" w:themeColor="text1"/>
          <w:sz w:val="22"/>
          <w:szCs w:val="22"/>
        </w:rPr>
        <w:t xml:space="preserve">podrán 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formular </w:t>
      </w:r>
      <w:r w:rsidRPr="00FF2028">
        <w:rPr>
          <w:rFonts w:cs="Arial"/>
          <w:color w:val="000000" w:themeColor="text1"/>
          <w:sz w:val="22"/>
          <w:szCs w:val="22"/>
        </w:rPr>
        <w:t xml:space="preserve">por escrito </w:t>
      </w:r>
      <w:r w:rsidR="00D404E0" w:rsidRPr="00FF2028">
        <w:rPr>
          <w:rFonts w:cs="Arial"/>
          <w:color w:val="000000" w:themeColor="text1"/>
          <w:sz w:val="22"/>
          <w:szCs w:val="22"/>
        </w:rPr>
        <w:t>las observaciones que</w:t>
      </w:r>
      <w:r w:rsidRPr="00FF2028">
        <w:rPr>
          <w:rFonts w:cs="Arial"/>
          <w:color w:val="000000" w:themeColor="text1"/>
          <w:sz w:val="22"/>
          <w:szCs w:val="22"/>
        </w:rPr>
        <w:t xml:space="preserve"> consideren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727871" w:rsidRPr="00FF2028">
        <w:rPr>
          <w:rFonts w:cs="Arial"/>
          <w:color w:val="000000" w:themeColor="text1"/>
          <w:sz w:val="22"/>
          <w:szCs w:val="22"/>
        </w:rPr>
        <w:t>sobre su contenido</w:t>
      </w:r>
      <w:r w:rsidR="00D404E0" w:rsidRPr="00FF2028">
        <w:rPr>
          <w:rFonts w:cs="Arial"/>
          <w:color w:val="000000" w:themeColor="text1"/>
          <w:sz w:val="22"/>
          <w:szCs w:val="22"/>
        </w:rPr>
        <w:t>. En caso de no recibirse observaciones</w:t>
      </w:r>
      <w:r w:rsidR="00727871" w:rsidRPr="00FF2028">
        <w:rPr>
          <w:rFonts w:cs="Arial"/>
          <w:color w:val="000000" w:themeColor="text1"/>
          <w:sz w:val="22"/>
          <w:szCs w:val="22"/>
        </w:rPr>
        <w:t xml:space="preserve"> dentro del plazo establecido por el Secretario Técnico,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se entenderá aprobad</w:t>
      </w:r>
      <w:r w:rsidR="00727871" w:rsidRPr="00FF2028">
        <w:rPr>
          <w:rFonts w:cs="Arial"/>
          <w:color w:val="000000" w:themeColor="text1"/>
          <w:sz w:val="22"/>
          <w:szCs w:val="22"/>
        </w:rPr>
        <w:t>a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el acta.</w:t>
      </w:r>
    </w:p>
    <w:p w14:paraId="02840481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DAD8063" w14:textId="0BC590E0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681C96" w:rsidRPr="00FF2028">
        <w:rPr>
          <w:rFonts w:cs="Arial"/>
          <w:b/>
          <w:bCs/>
          <w:color w:val="000000" w:themeColor="text1"/>
          <w:sz w:val="22"/>
          <w:szCs w:val="22"/>
        </w:rPr>
        <w:t>Tercero</w:t>
      </w:r>
      <w:r w:rsidR="003A04FF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FF2028">
        <w:rPr>
          <w:rFonts w:cs="Arial"/>
          <w:color w:val="000000" w:themeColor="text1"/>
          <w:sz w:val="22"/>
          <w:szCs w:val="22"/>
        </w:rPr>
        <w:t xml:space="preserve"> Contenido de las actas. </w:t>
      </w:r>
    </w:p>
    <w:p w14:paraId="2423204C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29AD547" w14:textId="2AC1966F" w:rsidR="00D404E0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Las actas deberán contener:</w:t>
      </w:r>
    </w:p>
    <w:p w14:paraId="5FB4E45C" w14:textId="77777777" w:rsidR="002F188E" w:rsidRPr="00FF2028" w:rsidRDefault="002F188E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38F5048C" w14:textId="4A2A2021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a) Numero, prefijo, lugar, fecha y hora de la sesión</w:t>
      </w:r>
      <w:r w:rsidR="00FF78FF" w:rsidRPr="00FF2028">
        <w:rPr>
          <w:rFonts w:cs="Arial"/>
          <w:color w:val="000000" w:themeColor="text1"/>
          <w:sz w:val="22"/>
          <w:szCs w:val="22"/>
        </w:rPr>
        <w:t>.</w:t>
      </w:r>
    </w:p>
    <w:p w14:paraId="2ABC3D29" w14:textId="25C57885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b) Listado de asistentes</w:t>
      </w:r>
      <w:r w:rsidR="00FF78FF" w:rsidRPr="00FF2028">
        <w:rPr>
          <w:rFonts w:cs="Arial"/>
          <w:color w:val="000000" w:themeColor="text1"/>
          <w:sz w:val="22"/>
          <w:szCs w:val="22"/>
        </w:rPr>
        <w:t>.</w:t>
      </w:r>
    </w:p>
    <w:p w14:paraId="1283209E" w14:textId="005C5539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c) Orden del día</w:t>
      </w:r>
      <w:r w:rsidR="00FF78FF" w:rsidRPr="00FF2028">
        <w:rPr>
          <w:rFonts w:cs="Arial"/>
          <w:color w:val="000000" w:themeColor="text1"/>
          <w:sz w:val="22"/>
          <w:szCs w:val="22"/>
        </w:rPr>
        <w:t>.</w:t>
      </w:r>
    </w:p>
    <w:p w14:paraId="4B871541" w14:textId="3C3CE26C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d) Documentos integrales que hacen parte de la sesión</w:t>
      </w:r>
      <w:r w:rsidR="00FF78FF" w:rsidRPr="00FF2028">
        <w:rPr>
          <w:rFonts w:cs="Arial"/>
          <w:color w:val="000000" w:themeColor="text1"/>
          <w:sz w:val="22"/>
          <w:szCs w:val="22"/>
        </w:rPr>
        <w:t>.</w:t>
      </w:r>
    </w:p>
    <w:p w14:paraId="51388B7D" w14:textId="77777777" w:rsidR="00C567DC" w:rsidRDefault="00D404E0" w:rsidP="00FF78FF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 xml:space="preserve">e) </w:t>
      </w:r>
      <w:r w:rsidR="00FF78FF" w:rsidRPr="00FF2028">
        <w:rPr>
          <w:rFonts w:cs="Arial"/>
          <w:color w:val="000000" w:themeColor="text1"/>
          <w:sz w:val="22"/>
          <w:szCs w:val="22"/>
        </w:rPr>
        <w:t>V</w:t>
      </w:r>
      <w:r w:rsidRPr="00FF2028">
        <w:rPr>
          <w:rFonts w:cs="Arial"/>
          <w:color w:val="000000" w:themeColor="text1"/>
          <w:sz w:val="22"/>
          <w:szCs w:val="22"/>
        </w:rPr>
        <w:t>erificación del qu</w:t>
      </w:r>
      <w:r w:rsidR="009F1942">
        <w:rPr>
          <w:rFonts w:cs="Arial"/>
          <w:color w:val="000000" w:themeColor="text1"/>
          <w:sz w:val="22"/>
          <w:szCs w:val="22"/>
        </w:rPr>
        <w:t>ó</w:t>
      </w:r>
      <w:r w:rsidRPr="00FF2028">
        <w:rPr>
          <w:rFonts w:cs="Arial"/>
          <w:color w:val="000000" w:themeColor="text1"/>
          <w:sz w:val="22"/>
          <w:szCs w:val="22"/>
        </w:rPr>
        <w:t>rum</w:t>
      </w:r>
      <w:r w:rsidR="00C567DC">
        <w:rPr>
          <w:rFonts w:cs="Arial"/>
          <w:color w:val="000000" w:themeColor="text1"/>
          <w:sz w:val="22"/>
          <w:szCs w:val="22"/>
        </w:rPr>
        <w:t>.</w:t>
      </w:r>
    </w:p>
    <w:p w14:paraId="006A1F03" w14:textId="18B69FA9" w:rsidR="00D404E0" w:rsidRPr="00FF2028" w:rsidRDefault="00C567DC" w:rsidP="00FF78FF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f) D</w:t>
      </w:r>
      <w:r w:rsidR="00FF78FF" w:rsidRPr="00FF2028">
        <w:rPr>
          <w:rFonts w:cs="Arial"/>
          <w:color w:val="000000" w:themeColor="text1"/>
          <w:sz w:val="22"/>
          <w:szCs w:val="22"/>
        </w:rPr>
        <w:t>esarrollo de la sesión</w:t>
      </w:r>
      <w:r>
        <w:rPr>
          <w:rFonts w:cs="Arial"/>
          <w:color w:val="000000" w:themeColor="text1"/>
          <w:sz w:val="22"/>
          <w:szCs w:val="22"/>
        </w:rPr>
        <w:t xml:space="preserve"> y enunciación sucinta de los principales temas discutidos</w:t>
      </w:r>
      <w:r w:rsidR="00FF78FF" w:rsidRPr="00FF2028">
        <w:rPr>
          <w:rFonts w:cs="Arial"/>
          <w:color w:val="000000" w:themeColor="text1"/>
          <w:sz w:val="22"/>
          <w:szCs w:val="22"/>
        </w:rPr>
        <w:t>.</w:t>
      </w:r>
    </w:p>
    <w:p w14:paraId="02347722" w14:textId="3117C719" w:rsidR="00D404E0" w:rsidRPr="00FF2028" w:rsidRDefault="00C567DC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g</w:t>
      </w:r>
      <w:r w:rsidR="00D404E0" w:rsidRPr="00FF2028">
        <w:rPr>
          <w:rFonts w:cs="Arial"/>
          <w:color w:val="000000" w:themeColor="text1"/>
          <w:sz w:val="22"/>
          <w:szCs w:val="22"/>
        </w:rPr>
        <w:t>) Sentido de la decisión</w:t>
      </w:r>
      <w:r w:rsidR="00FF78FF" w:rsidRPr="00FF2028">
        <w:rPr>
          <w:rFonts w:cs="Arial"/>
          <w:color w:val="000000" w:themeColor="text1"/>
          <w:sz w:val="22"/>
          <w:szCs w:val="22"/>
        </w:rPr>
        <w:t xml:space="preserve"> y de las </w:t>
      </w:r>
      <w:r w:rsidR="00D404E0" w:rsidRPr="00FF2028">
        <w:rPr>
          <w:rFonts w:cs="Arial"/>
          <w:color w:val="000000" w:themeColor="text1"/>
          <w:sz w:val="22"/>
          <w:szCs w:val="22"/>
        </w:rPr>
        <w:t>aclaraci</w:t>
      </w:r>
      <w:r w:rsidR="00FF78FF" w:rsidRPr="00FF2028">
        <w:rPr>
          <w:rFonts w:cs="Arial"/>
          <w:color w:val="000000" w:themeColor="text1"/>
          <w:sz w:val="22"/>
          <w:szCs w:val="22"/>
        </w:rPr>
        <w:t>ones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FF78FF" w:rsidRPr="00FF2028">
        <w:rPr>
          <w:rFonts w:cs="Arial"/>
          <w:color w:val="000000" w:themeColor="text1"/>
          <w:sz w:val="22"/>
          <w:szCs w:val="22"/>
        </w:rPr>
        <w:t xml:space="preserve">o </w:t>
      </w:r>
      <w:r w:rsidR="00D404E0" w:rsidRPr="00FF2028">
        <w:rPr>
          <w:rFonts w:cs="Arial"/>
          <w:color w:val="000000" w:themeColor="text1"/>
          <w:sz w:val="22"/>
          <w:szCs w:val="22"/>
        </w:rPr>
        <w:t>salvamento</w:t>
      </w:r>
      <w:r w:rsidR="00FF78FF" w:rsidRPr="00FF2028">
        <w:rPr>
          <w:rFonts w:cs="Arial"/>
          <w:color w:val="000000" w:themeColor="text1"/>
          <w:sz w:val="22"/>
          <w:szCs w:val="22"/>
        </w:rPr>
        <w:t>s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de voto</w:t>
      </w:r>
      <w:r w:rsidR="00FF78FF" w:rsidRPr="00FF2028">
        <w:rPr>
          <w:rFonts w:cs="Arial"/>
          <w:color w:val="000000" w:themeColor="text1"/>
          <w:sz w:val="22"/>
          <w:szCs w:val="22"/>
        </w:rPr>
        <w:t>.</w:t>
      </w:r>
    </w:p>
    <w:p w14:paraId="31CAF9F1" w14:textId="783DE677" w:rsidR="00D404E0" w:rsidRPr="00FF2028" w:rsidRDefault="00C567DC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h</w:t>
      </w:r>
      <w:r w:rsidR="00D404E0" w:rsidRPr="00FF2028">
        <w:rPr>
          <w:rFonts w:cs="Arial"/>
          <w:color w:val="000000" w:themeColor="text1"/>
          <w:sz w:val="22"/>
          <w:szCs w:val="22"/>
        </w:rPr>
        <w:t>) Firma del Presidente</w:t>
      </w:r>
      <w:r w:rsidR="009F1942">
        <w:rPr>
          <w:rFonts w:cs="Arial"/>
          <w:color w:val="000000" w:themeColor="text1"/>
          <w:sz w:val="22"/>
          <w:szCs w:val="22"/>
        </w:rPr>
        <w:t>,</w:t>
      </w:r>
      <w:r w:rsidR="00D404E0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FF40BF" w:rsidRPr="00FF2028">
        <w:rPr>
          <w:rFonts w:cs="Arial"/>
          <w:color w:val="000000" w:themeColor="text1"/>
          <w:sz w:val="22"/>
          <w:szCs w:val="22"/>
        </w:rPr>
        <w:t xml:space="preserve">del </w:t>
      </w:r>
      <w:r w:rsidR="00D404E0" w:rsidRPr="00FF2028">
        <w:rPr>
          <w:rFonts w:cs="Arial"/>
          <w:color w:val="000000" w:themeColor="text1"/>
          <w:sz w:val="22"/>
          <w:szCs w:val="22"/>
        </w:rPr>
        <w:t>Secretario</w:t>
      </w:r>
      <w:r w:rsidR="00FF40BF" w:rsidRPr="00FF2028">
        <w:rPr>
          <w:rFonts w:cs="Arial"/>
          <w:color w:val="000000" w:themeColor="text1"/>
          <w:sz w:val="22"/>
          <w:szCs w:val="22"/>
        </w:rPr>
        <w:t xml:space="preserve"> Técnico</w:t>
      </w:r>
      <w:r w:rsidR="009F1942">
        <w:rPr>
          <w:rFonts w:cs="Arial"/>
          <w:color w:val="000000" w:themeColor="text1"/>
          <w:sz w:val="22"/>
          <w:szCs w:val="22"/>
        </w:rPr>
        <w:t xml:space="preserve"> y visto bueno del Subdirector respectivo</w:t>
      </w:r>
      <w:r w:rsidR="00D404E0" w:rsidRPr="00FF2028">
        <w:rPr>
          <w:rFonts w:cs="Arial"/>
          <w:color w:val="000000" w:themeColor="text1"/>
          <w:sz w:val="22"/>
          <w:szCs w:val="22"/>
        </w:rPr>
        <w:t>.</w:t>
      </w:r>
    </w:p>
    <w:p w14:paraId="52E3666E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8DD6D46" w14:textId="78DD5A2D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681C96" w:rsidRPr="00FF2028">
        <w:rPr>
          <w:rFonts w:cs="Arial"/>
          <w:b/>
          <w:bCs/>
          <w:color w:val="000000" w:themeColor="text1"/>
          <w:sz w:val="22"/>
          <w:szCs w:val="22"/>
        </w:rPr>
        <w:t>Cuarto</w:t>
      </w:r>
      <w:r w:rsidR="00BD3591" w:rsidRPr="00FF2028">
        <w:rPr>
          <w:rFonts w:cs="Arial"/>
          <w:color w:val="000000" w:themeColor="text1"/>
          <w:sz w:val="22"/>
          <w:szCs w:val="22"/>
        </w:rPr>
        <w:t>.</w:t>
      </w:r>
      <w:r w:rsidRPr="00FF2028">
        <w:rPr>
          <w:rFonts w:cs="Arial"/>
          <w:color w:val="000000" w:themeColor="text1"/>
          <w:sz w:val="22"/>
          <w:szCs w:val="22"/>
        </w:rPr>
        <w:t xml:space="preserve"> Cualquier miembro del Comité podrá solicitar la realización de </w:t>
      </w:r>
      <w:r w:rsidR="00BD3591" w:rsidRPr="00FF2028">
        <w:rPr>
          <w:rFonts w:cs="Arial"/>
          <w:color w:val="000000" w:themeColor="text1"/>
          <w:sz w:val="22"/>
          <w:szCs w:val="22"/>
        </w:rPr>
        <w:t xml:space="preserve">una </w:t>
      </w:r>
      <w:r w:rsidRPr="00FF2028">
        <w:rPr>
          <w:rFonts w:cs="Arial"/>
          <w:color w:val="000000" w:themeColor="text1"/>
          <w:sz w:val="22"/>
          <w:szCs w:val="22"/>
        </w:rPr>
        <w:t>sesión extraordinaria cuando lo considere pertinente.</w:t>
      </w:r>
    </w:p>
    <w:p w14:paraId="61B620BF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286E17D" w14:textId="08DB7A7F" w:rsidR="00792707" w:rsidRPr="008B3EDD" w:rsidRDefault="006A10E7" w:rsidP="00680A23">
      <w:pPr>
        <w:widowControl w:val="0"/>
        <w:tabs>
          <w:tab w:val="center" w:pos="4733"/>
          <w:tab w:val="left" w:pos="5997"/>
        </w:tabs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B5374C">
        <w:rPr>
          <w:rFonts w:eastAsiaTheme="minorHAnsi" w:cs="Arial"/>
          <w:b/>
          <w:bCs/>
          <w:sz w:val="22"/>
          <w:szCs w:val="22"/>
          <w:lang w:eastAsia="en-US"/>
        </w:rPr>
        <w:t>Artículo 10. Sesiones Virtuales del Comité.</w:t>
      </w:r>
      <w:r w:rsidR="00680A23" w:rsidRPr="00B5374C">
        <w:rPr>
          <w:rFonts w:eastAsiaTheme="minorHAnsi" w:cs="Arial"/>
          <w:sz w:val="22"/>
          <w:szCs w:val="22"/>
          <w:lang w:eastAsia="en-US"/>
        </w:rPr>
        <w:t xml:space="preserve"> De conformidad con lo dispuesto por el artículo 63 de la Ley 1437 de 2011, </w:t>
      </w:r>
      <w:r w:rsidR="00155B26" w:rsidRPr="00B5374C">
        <w:rPr>
          <w:rFonts w:eastAsiaTheme="minorHAnsi" w:cs="Arial"/>
          <w:sz w:val="22"/>
          <w:szCs w:val="22"/>
          <w:lang w:eastAsia="en-US"/>
        </w:rPr>
        <w:t>e</w:t>
      </w:r>
      <w:r w:rsidR="00680A23" w:rsidRPr="00B5374C">
        <w:rPr>
          <w:rFonts w:eastAsiaTheme="minorHAnsi" w:cs="Arial"/>
          <w:sz w:val="22"/>
          <w:szCs w:val="22"/>
          <w:lang w:eastAsia="en-US"/>
        </w:rPr>
        <w:t>l Comité de Conciliación y Defensa Judicial podrá sesionar, votar y decidir vía correo electrónico</w:t>
      </w:r>
      <w:r w:rsidR="0074547C" w:rsidRPr="00B5374C">
        <w:rPr>
          <w:rFonts w:eastAsiaTheme="minorHAnsi" w:cs="Arial"/>
          <w:sz w:val="22"/>
          <w:szCs w:val="22"/>
          <w:lang w:eastAsia="en-US"/>
        </w:rPr>
        <w:t>,</w:t>
      </w:r>
      <w:r w:rsidR="007614D0" w:rsidRPr="00B5374C">
        <w:rPr>
          <w:rFonts w:eastAsiaTheme="minorHAnsi" w:cs="Arial"/>
          <w:sz w:val="22"/>
          <w:szCs w:val="22"/>
          <w:lang w:eastAsia="en-US"/>
        </w:rPr>
        <w:t xml:space="preserve"> d</w:t>
      </w:r>
      <w:r w:rsidR="00680A23" w:rsidRPr="00B5374C">
        <w:rPr>
          <w:rFonts w:eastAsiaTheme="minorHAnsi" w:cs="Arial"/>
          <w:sz w:val="22"/>
          <w:szCs w:val="22"/>
          <w:lang w:eastAsia="en-US"/>
        </w:rPr>
        <w:t>ejando constancia de lo actuado por es</w:t>
      </w:r>
      <w:r w:rsidR="007614D0" w:rsidRPr="00B5374C">
        <w:rPr>
          <w:rFonts w:eastAsiaTheme="minorHAnsi" w:cs="Arial"/>
          <w:sz w:val="22"/>
          <w:szCs w:val="22"/>
          <w:lang w:eastAsia="en-US"/>
        </w:rPr>
        <w:t>t</w:t>
      </w:r>
      <w:r w:rsidR="00680A23" w:rsidRPr="00B5374C">
        <w:rPr>
          <w:rFonts w:eastAsiaTheme="minorHAnsi" w:cs="Arial"/>
          <w:sz w:val="22"/>
          <w:szCs w:val="22"/>
          <w:lang w:eastAsia="en-US"/>
        </w:rPr>
        <w:t>e mismo medio</w:t>
      </w:r>
      <w:r w:rsidR="009F1942" w:rsidRPr="00B5374C">
        <w:rPr>
          <w:rFonts w:eastAsiaTheme="minorHAnsi" w:cs="Arial"/>
          <w:sz w:val="22"/>
          <w:szCs w:val="22"/>
          <w:lang w:eastAsia="en-US"/>
        </w:rPr>
        <w:t>,</w:t>
      </w:r>
      <w:r w:rsidR="00680A23" w:rsidRPr="00B5374C">
        <w:rPr>
          <w:rFonts w:eastAsiaTheme="minorHAnsi" w:cs="Arial"/>
          <w:sz w:val="22"/>
          <w:szCs w:val="22"/>
          <w:lang w:eastAsia="en-US"/>
        </w:rPr>
        <w:t xml:space="preserve"> con los atributos de seguridad necesarios.</w:t>
      </w:r>
    </w:p>
    <w:p w14:paraId="3F3B0690" w14:textId="77777777" w:rsidR="00792707" w:rsidRPr="008B3EDD" w:rsidRDefault="00792707" w:rsidP="00680A23">
      <w:pPr>
        <w:widowControl w:val="0"/>
        <w:tabs>
          <w:tab w:val="center" w:pos="4733"/>
          <w:tab w:val="left" w:pos="5997"/>
        </w:tabs>
        <w:ind w:right="284"/>
        <w:jc w:val="both"/>
        <w:rPr>
          <w:rFonts w:eastAsiaTheme="minorHAnsi" w:cs="Arial"/>
          <w:sz w:val="22"/>
          <w:szCs w:val="22"/>
          <w:lang w:eastAsia="en-US"/>
        </w:rPr>
      </w:pPr>
    </w:p>
    <w:p w14:paraId="6EBDED64" w14:textId="39CB78F6" w:rsidR="00A32FD5" w:rsidRPr="008B3EDD" w:rsidRDefault="00A32FD5" w:rsidP="006A10E7">
      <w:pPr>
        <w:widowControl w:val="0"/>
        <w:tabs>
          <w:tab w:val="center" w:pos="4733"/>
          <w:tab w:val="left" w:pos="5997"/>
        </w:tabs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A35ECC">
        <w:rPr>
          <w:rFonts w:eastAsiaTheme="minorHAnsi" w:cs="Arial"/>
          <w:b/>
          <w:bCs/>
          <w:sz w:val="22"/>
          <w:szCs w:val="22"/>
          <w:lang w:eastAsia="en-US"/>
        </w:rPr>
        <w:t>Parágrafo</w:t>
      </w:r>
      <w:r w:rsidRPr="00A35ECC">
        <w:rPr>
          <w:rFonts w:eastAsiaTheme="minorHAnsi" w:cs="Arial"/>
          <w:sz w:val="22"/>
          <w:szCs w:val="22"/>
          <w:lang w:eastAsia="en-US"/>
        </w:rPr>
        <w:t xml:space="preserve">. </w:t>
      </w:r>
      <w:r w:rsidR="00987690" w:rsidRPr="00A35ECC">
        <w:rPr>
          <w:rFonts w:eastAsiaTheme="minorHAnsi" w:cs="Arial"/>
          <w:sz w:val="22"/>
          <w:szCs w:val="22"/>
          <w:lang w:eastAsia="en-US"/>
        </w:rPr>
        <w:t>Los miembros del Comité podrán solicitar mediante correo electrónico dirigido al Secretario Técnico, la presentación en sesiones virtuales de asuntos o tipologías no aprobadas previamente</w:t>
      </w:r>
      <w:r w:rsidR="007614D0" w:rsidRPr="00A35ECC">
        <w:rPr>
          <w:rFonts w:eastAsiaTheme="minorHAnsi" w:cs="Arial"/>
          <w:sz w:val="22"/>
          <w:szCs w:val="22"/>
          <w:lang w:eastAsia="en-US"/>
        </w:rPr>
        <w:t xml:space="preserve"> por el cuerpo colegiado</w:t>
      </w:r>
      <w:r w:rsidR="00987690" w:rsidRPr="00A35ECC">
        <w:rPr>
          <w:rFonts w:eastAsiaTheme="minorHAnsi" w:cs="Arial"/>
          <w:sz w:val="22"/>
          <w:szCs w:val="22"/>
          <w:lang w:eastAsia="en-US"/>
        </w:rPr>
        <w:t>. Una vez recibida la solicitud, el Secretario Técnico requerirá por e</w:t>
      </w:r>
      <w:r w:rsidR="007614D0" w:rsidRPr="00A35ECC">
        <w:rPr>
          <w:rFonts w:eastAsiaTheme="minorHAnsi" w:cs="Arial"/>
          <w:sz w:val="22"/>
          <w:szCs w:val="22"/>
          <w:lang w:eastAsia="en-US"/>
        </w:rPr>
        <w:t>l</w:t>
      </w:r>
      <w:r w:rsidR="00987690" w:rsidRPr="00A35ECC">
        <w:rPr>
          <w:rFonts w:eastAsiaTheme="minorHAnsi" w:cs="Arial"/>
          <w:sz w:val="22"/>
          <w:szCs w:val="22"/>
          <w:lang w:eastAsia="en-US"/>
        </w:rPr>
        <w:t xml:space="preserve"> mismo medio a los miembros del Comité la aprobación respectiva, fijando un término prudencial para el efecto</w:t>
      </w:r>
      <w:r w:rsidR="00FC01C5" w:rsidRPr="00A35ECC">
        <w:rPr>
          <w:rFonts w:eastAsiaTheme="minorHAnsi" w:cs="Arial"/>
          <w:sz w:val="22"/>
          <w:szCs w:val="22"/>
          <w:lang w:eastAsia="en-US"/>
        </w:rPr>
        <w:t>.</w:t>
      </w:r>
      <w:r w:rsidR="00FC01C5" w:rsidRPr="008B3EDD">
        <w:rPr>
          <w:rFonts w:eastAsiaTheme="minorHAnsi" w:cs="Arial"/>
          <w:sz w:val="22"/>
          <w:szCs w:val="22"/>
          <w:lang w:eastAsia="en-US"/>
        </w:rPr>
        <w:t xml:space="preserve"> </w:t>
      </w:r>
      <w:r w:rsidRPr="008B3EDD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4586E44A" w14:textId="77777777" w:rsidR="002D75B9" w:rsidRPr="008B3EDD" w:rsidRDefault="002D75B9" w:rsidP="006A10E7">
      <w:pPr>
        <w:widowControl w:val="0"/>
        <w:tabs>
          <w:tab w:val="center" w:pos="4733"/>
          <w:tab w:val="left" w:pos="5997"/>
        </w:tabs>
        <w:ind w:right="284"/>
        <w:jc w:val="both"/>
        <w:rPr>
          <w:rFonts w:eastAsiaTheme="minorHAnsi" w:cs="Arial"/>
          <w:sz w:val="22"/>
          <w:szCs w:val="22"/>
          <w:lang w:eastAsia="en-US"/>
        </w:rPr>
      </w:pPr>
    </w:p>
    <w:p w14:paraId="1234C782" w14:textId="62C1DE70" w:rsidR="00A32FD5" w:rsidRPr="00177781" w:rsidRDefault="00987690" w:rsidP="006A10E7">
      <w:pPr>
        <w:widowControl w:val="0"/>
        <w:tabs>
          <w:tab w:val="center" w:pos="4733"/>
          <w:tab w:val="left" w:pos="5997"/>
        </w:tabs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8B3EDD">
        <w:rPr>
          <w:rFonts w:eastAsiaTheme="minorHAnsi" w:cs="Arial"/>
          <w:sz w:val="22"/>
          <w:szCs w:val="22"/>
          <w:lang w:eastAsia="en-US"/>
        </w:rPr>
        <w:t xml:space="preserve">Si dentro del término señalado por el </w:t>
      </w:r>
      <w:proofErr w:type="gramStart"/>
      <w:r w:rsidRPr="008B3EDD">
        <w:rPr>
          <w:rFonts w:eastAsiaTheme="minorHAnsi" w:cs="Arial"/>
          <w:sz w:val="22"/>
          <w:szCs w:val="22"/>
          <w:lang w:eastAsia="en-US"/>
        </w:rPr>
        <w:t>Secretario Técnico</w:t>
      </w:r>
      <w:proofErr w:type="gramEnd"/>
      <w:r w:rsidR="007614D0">
        <w:rPr>
          <w:rFonts w:eastAsiaTheme="minorHAnsi" w:cs="Arial"/>
          <w:sz w:val="22"/>
          <w:szCs w:val="22"/>
          <w:lang w:eastAsia="en-US"/>
        </w:rPr>
        <w:t xml:space="preserve"> </w:t>
      </w:r>
      <w:r w:rsidRPr="008B3EDD">
        <w:rPr>
          <w:rFonts w:eastAsiaTheme="minorHAnsi" w:cs="Arial"/>
          <w:sz w:val="22"/>
          <w:szCs w:val="22"/>
          <w:lang w:eastAsia="en-US"/>
        </w:rPr>
        <w:t xml:space="preserve">los miembros del Comité </w:t>
      </w:r>
      <w:r w:rsidRPr="00A35ECC">
        <w:rPr>
          <w:rFonts w:eastAsiaTheme="minorHAnsi" w:cs="Arial"/>
          <w:sz w:val="22"/>
          <w:szCs w:val="22"/>
          <w:lang w:eastAsia="en-US"/>
        </w:rPr>
        <w:t xml:space="preserve">no se pronuncian, se entenderá aprobada la solicitud, y en consecuencia, se procederá a convocar la </w:t>
      </w:r>
      <w:r w:rsidR="007614D0" w:rsidRPr="00A35ECC">
        <w:rPr>
          <w:rFonts w:eastAsiaTheme="minorHAnsi" w:cs="Arial"/>
          <w:sz w:val="22"/>
          <w:szCs w:val="22"/>
          <w:lang w:eastAsia="en-US"/>
        </w:rPr>
        <w:t xml:space="preserve">respectiva </w:t>
      </w:r>
      <w:r w:rsidRPr="00A35ECC">
        <w:rPr>
          <w:rFonts w:eastAsiaTheme="minorHAnsi" w:cs="Arial"/>
          <w:sz w:val="22"/>
          <w:szCs w:val="22"/>
          <w:lang w:eastAsia="en-US"/>
        </w:rPr>
        <w:t>sesión virtual</w:t>
      </w:r>
      <w:r w:rsidR="002D75B9" w:rsidRPr="00A35ECC">
        <w:rPr>
          <w:rFonts w:eastAsiaTheme="minorHAnsi" w:cs="Arial"/>
          <w:sz w:val="22"/>
          <w:szCs w:val="22"/>
          <w:lang w:eastAsia="en-US"/>
        </w:rPr>
        <w:t>.</w:t>
      </w:r>
    </w:p>
    <w:p w14:paraId="721485AD" w14:textId="77777777" w:rsidR="002D75B9" w:rsidRPr="00FF2028" w:rsidRDefault="002D75B9" w:rsidP="006A10E7">
      <w:pPr>
        <w:widowControl w:val="0"/>
        <w:tabs>
          <w:tab w:val="center" w:pos="4733"/>
          <w:tab w:val="left" w:pos="5997"/>
        </w:tabs>
        <w:ind w:right="284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D49B79F" w14:textId="2819B433" w:rsidR="00D404E0" w:rsidRPr="00FF2028" w:rsidRDefault="00D404E0" w:rsidP="00FF2028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1</w:t>
      </w:r>
      <w:r w:rsidR="00296A68" w:rsidRPr="00177781">
        <w:rPr>
          <w:rFonts w:cs="Arial"/>
          <w:b/>
          <w:bCs/>
          <w:color w:val="000000" w:themeColor="text1"/>
          <w:sz w:val="22"/>
          <w:szCs w:val="22"/>
        </w:rPr>
        <w:t>1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>. Procedimiento para Sesiones Virtuales.</w:t>
      </w:r>
      <w:r w:rsidRPr="00FF2028">
        <w:rPr>
          <w:rFonts w:cs="Arial"/>
          <w:color w:val="000000" w:themeColor="text1"/>
          <w:sz w:val="22"/>
          <w:szCs w:val="22"/>
        </w:rPr>
        <w:t xml:space="preserve"> Las sesiones </w:t>
      </w:r>
      <w:r w:rsidR="00574D2D" w:rsidRPr="00177781">
        <w:rPr>
          <w:rFonts w:cs="Arial"/>
          <w:color w:val="000000" w:themeColor="text1"/>
          <w:sz w:val="22"/>
          <w:szCs w:val="22"/>
        </w:rPr>
        <w:t>del Comité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574D2D" w:rsidRPr="00177781">
        <w:rPr>
          <w:rFonts w:cs="Arial"/>
          <w:color w:val="000000" w:themeColor="text1"/>
          <w:sz w:val="22"/>
          <w:szCs w:val="22"/>
        </w:rPr>
        <w:t xml:space="preserve">a las que se refiere el artículo </w:t>
      </w:r>
      <w:proofErr w:type="gramStart"/>
      <w:r w:rsidR="00574D2D" w:rsidRPr="00177781">
        <w:rPr>
          <w:rFonts w:cs="Arial"/>
          <w:color w:val="000000" w:themeColor="text1"/>
          <w:sz w:val="22"/>
          <w:szCs w:val="22"/>
        </w:rPr>
        <w:t>anterior</w:t>
      </w:r>
      <w:r w:rsidR="007614D0">
        <w:rPr>
          <w:rFonts w:cs="Arial"/>
          <w:color w:val="000000" w:themeColor="text1"/>
          <w:sz w:val="22"/>
          <w:szCs w:val="22"/>
        </w:rPr>
        <w:t>,</w:t>
      </w:r>
      <w:proofErr w:type="gramEnd"/>
      <w:r w:rsidRPr="00FF2028">
        <w:rPr>
          <w:rFonts w:cs="Arial"/>
          <w:color w:val="000000" w:themeColor="text1"/>
          <w:sz w:val="22"/>
          <w:szCs w:val="22"/>
        </w:rPr>
        <w:t xml:space="preserve"> se realizarán </w:t>
      </w:r>
      <w:r w:rsidR="00574D2D" w:rsidRPr="00177781">
        <w:rPr>
          <w:rFonts w:cs="Arial"/>
          <w:color w:val="000000" w:themeColor="text1"/>
          <w:sz w:val="22"/>
          <w:szCs w:val="22"/>
        </w:rPr>
        <w:t>conforme a</w:t>
      </w:r>
      <w:r w:rsidRPr="00FF2028">
        <w:rPr>
          <w:rFonts w:cs="Arial"/>
          <w:color w:val="000000" w:themeColor="text1"/>
          <w:sz w:val="22"/>
          <w:szCs w:val="22"/>
        </w:rPr>
        <w:t>l siguiente procedimiento:</w:t>
      </w:r>
    </w:p>
    <w:p w14:paraId="701638EF" w14:textId="4EAD037D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672B7D59" w14:textId="02021D12" w:rsidR="006A10E7" w:rsidRPr="00FF2028" w:rsidRDefault="006A10E7" w:rsidP="006A10E7">
      <w:pPr>
        <w:autoSpaceDE w:val="0"/>
        <w:autoSpaceDN w:val="0"/>
        <w:adjustRightInd w:val="0"/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B5374C">
        <w:rPr>
          <w:rFonts w:eastAsiaTheme="minorHAnsi" w:cs="Arial"/>
          <w:sz w:val="22"/>
          <w:szCs w:val="22"/>
          <w:lang w:eastAsia="en-US"/>
        </w:rPr>
        <w:t xml:space="preserve">1. El </w:t>
      </w:r>
      <w:r w:rsidR="00562904" w:rsidRPr="00B5374C">
        <w:rPr>
          <w:rFonts w:eastAsiaTheme="minorHAnsi" w:cs="Arial"/>
          <w:sz w:val="22"/>
          <w:szCs w:val="22"/>
          <w:lang w:eastAsia="en-US"/>
        </w:rPr>
        <w:t>S</w:t>
      </w:r>
      <w:r w:rsidR="001F7E76" w:rsidRPr="00B5374C">
        <w:rPr>
          <w:rFonts w:eastAsiaTheme="minorHAnsi" w:cs="Arial"/>
          <w:sz w:val="22"/>
          <w:szCs w:val="22"/>
          <w:lang w:eastAsia="en-US"/>
        </w:rPr>
        <w:t xml:space="preserve">ecretario </w:t>
      </w:r>
      <w:r w:rsidR="00562904" w:rsidRPr="00B5374C">
        <w:rPr>
          <w:rFonts w:eastAsiaTheme="minorHAnsi" w:cs="Arial"/>
          <w:sz w:val="22"/>
          <w:szCs w:val="22"/>
          <w:lang w:eastAsia="en-US"/>
        </w:rPr>
        <w:t>T</w:t>
      </w:r>
      <w:r w:rsidR="001F7E76" w:rsidRPr="00B5374C">
        <w:rPr>
          <w:rFonts w:eastAsiaTheme="minorHAnsi" w:cs="Arial"/>
          <w:sz w:val="22"/>
          <w:szCs w:val="22"/>
          <w:lang w:eastAsia="en-US"/>
        </w:rPr>
        <w:t>écnico</w:t>
      </w:r>
      <w:r w:rsidRPr="00B5374C">
        <w:rPr>
          <w:rFonts w:eastAsiaTheme="minorHAnsi" w:cs="Arial"/>
          <w:sz w:val="22"/>
          <w:szCs w:val="22"/>
          <w:lang w:eastAsia="en-US"/>
        </w:rPr>
        <w:t xml:space="preserve"> convocará la sesión virtual </w:t>
      </w:r>
      <w:r w:rsidR="007614D0" w:rsidRPr="00B5374C">
        <w:rPr>
          <w:rFonts w:eastAsiaTheme="minorHAnsi" w:cs="Arial"/>
          <w:sz w:val="22"/>
          <w:szCs w:val="22"/>
          <w:lang w:eastAsia="en-US"/>
        </w:rPr>
        <w:t>mediante</w:t>
      </w:r>
      <w:r w:rsidR="0074547C" w:rsidRPr="00B5374C">
        <w:rPr>
          <w:rFonts w:eastAsiaTheme="minorHAnsi" w:cs="Arial"/>
          <w:sz w:val="22"/>
          <w:szCs w:val="22"/>
          <w:lang w:eastAsia="en-US"/>
        </w:rPr>
        <w:t xml:space="preserve"> correo electrónico</w:t>
      </w:r>
      <w:r w:rsidR="007614D0" w:rsidRPr="00B5374C">
        <w:rPr>
          <w:rStyle w:val="Refdecomentario"/>
        </w:rPr>
        <w:t xml:space="preserve"> </w:t>
      </w:r>
      <w:r w:rsidR="007614D0" w:rsidRPr="00B5374C">
        <w:rPr>
          <w:rFonts w:eastAsiaTheme="minorHAnsi" w:cs="Arial"/>
          <w:sz w:val="22"/>
          <w:szCs w:val="22"/>
          <w:lang w:eastAsia="en-US"/>
        </w:rPr>
        <w:t xml:space="preserve">dirigido a </w:t>
      </w:r>
      <w:r w:rsidRPr="00B5374C">
        <w:rPr>
          <w:rFonts w:eastAsiaTheme="minorHAnsi" w:cs="Arial"/>
          <w:sz w:val="22"/>
          <w:szCs w:val="22"/>
          <w:lang w:eastAsia="en-US"/>
        </w:rPr>
        <w:t>todos los miembros del Comité, así como a los invitados</w:t>
      </w:r>
      <w:r w:rsidR="004926DB" w:rsidRPr="00B5374C">
        <w:rPr>
          <w:rFonts w:eastAsiaTheme="minorHAnsi" w:cs="Arial"/>
          <w:sz w:val="22"/>
          <w:szCs w:val="22"/>
          <w:lang w:eastAsia="en-US"/>
        </w:rPr>
        <w:t xml:space="preserve"> y apoderados</w:t>
      </w:r>
      <w:r w:rsidRPr="00B5374C">
        <w:rPr>
          <w:rFonts w:eastAsiaTheme="minorHAnsi" w:cs="Arial"/>
          <w:sz w:val="22"/>
          <w:szCs w:val="22"/>
          <w:lang w:eastAsia="en-US"/>
        </w:rPr>
        <w:t xml:space="preserve"> que deban participar.</w:t>
      </w:r>
    </w:p>
    <w:p w14:paraId="0A749DAC" w14:textId="77777777" w:rsidR="006A10E7" w:rsidRPr="00FF2028" w:rsidRDefault="006A10E7" w:rsidP="006A10E7">
      <w:pPr>
        <w:autoSpaceDE w:val="0"/>
        <w:autoSpaceDN w:val="0"/>
        <w:adjustRightInd w:val="0"/>
        <w:ind w:right="284"/>
        <w:jc w:val="both"/>
        <w:rPr>
          <w:rFonts w:cs="Arial"/>
          <w:b/>
          <w:bCs/>
          <w:color w:val="000000"/>
          <w:sz w:val="22"/>
          <w:szCs w:val="22"/>
        </w:rPr>
      </w:pPr>
    </w:p>
    <w:p w14:paraId="543EA2CF" w14:textId="18ECFFC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color w:val="000000" w:themeColor="text1"/>
          <w:sz w:val="22"/>
          <w:szCs w:val="22"/>
        </w:rPr>
        <w:t>2. En dicha convocatoria se deberá precisar los asuntos a tratar, y adjunto</w:t>
      </w:r>
      <w:r w:rsidR="005B0F30" w:rsidRPr="00177781">
        <w:rPr>
          <w:rFonts w:cs="Arial"/>
          <w:color w:val="000000" w:themeColor="text1"/>
          <w:sz w:val="22"/>
          <w:szCs w:val="22"/>
        </w:rPr>
        <w:t>s</w:t>
      </w:r>
      <w:r w:rsidRPr="00FF2028">
        <w:rPr>
          <w:rFonts w:cs="Arial"/>
          <w:color w:val="000000" w:themeColor="text1"/>
          <w:sz w:val="22"/>
          <w:szCs w:val="22"/>
        </w:rPr>
        <w:t xml:space="preserve"> a la misma, se remitirá</w:t>
      </w:r>
      <w:r w:rsidR="00562904" w:rsidRPr="00177781">
        <w:rPr>
          <w:rFonts w:cs="Arial"/>
          <w:color w:val="000000" w:themeColor="text1"/>
          <w:sz w:val="22"/>
          <w:szCs w:val="22"/>
        </w:rPr>
        <w:t>n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5B0F30" w:rsidRPr="00FF2028">
        <w:rPr>
          <w:rFonts w:eastAsiaTheme="minorHAnsi" w:cs="Arial"/>
          <w:color w:val="000000" w:themeColor="text1"/>
          <w:sz w:val="22"/>
          <w:szCs w:val="22"/>
          <w:lang w:eastAsia="en-US"/>
        </w:rPr>
        <w:t>las ponencias, información, documentos y análisis</w:t>
      </w:r>
      <w:r w:rsidRPr="00FF2028">
        <w:rPr>
          <w:rFonts w:cs="Arial"/>
          <w:color w:val="000000" w:themeColor="text1"/>
          <w:sz w:val="22"/>
          <w:szCs w:val="22"/>
        </w:rPr>
        <w:t xml:space="preserve"> requerid</w:t>
      </w:r>
      <w:r w:rsidR="005B0F30" w:rsidRPr="00177781">
        <w:rPr>
          <w:rFonts w:cs="Arial"/>
          <w:color w:val="000000" w:themeColor="text1"/>
          <w:sz w:val="22"/>
          <w:szCs w:val="22"/>
        </w:rPr>
        <w:t>os</w:t>
      </w:r>
      <w:r w:rsidRPr="00FF2028">
        <w:rPr>
          <w:rFonts w:cs="Arial"/>
          <w:color w:val="000000" w:themeColor="text1"/>
          <w:sz w:val="22"/>
          <w:szCs w:val="22"/>
        </w:rPr>
        <w:t xml:space="preserve"> para adoptar las decisiones </w:t>
      </w:r>
      <w:r w:rsidR="005B0F30" w:rsidRPr="00177781">
        <w:rPr>
          <w:rFonts w:cs="Arial"/>
          <w:color w:val="000000" w:themeColor="text1"/>
          <w:sz w:val="22"/>
          <w:szCs w:val="22"/>
        </w:rPr>
        <w:t>a que haya lugar</w:t>
      </w:r>
      <w:r w:rsidRPr="00FF2028">
        <w:rPr>
          <w:rFonts w:cs="Arial"/>
          <w:color w:val="000000" w:themeColor="text1"/>
          <w:sz w:val="22"/>
          <w:szCs w:val="22"/>
        </w:rPr>
        <w:t xml:space="preserve">. </w:t>
      </w:r>
    </w:p>
    <w:p w14:paraId="01F8D0DF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1719D2E" w14:textId="513C50F3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B5374C">
        <w:rPr>
          <w:rFonts w:cs="Arial"/>
          <w:color w:val="000000" w:themeColor="text1"/>
          <w:sz w:val="22"/>
          <w:szCs w:val="22"/>
        </w:rPr>
        <w:t>3. Cada miembro</w:t>
      </w:r>
      <w:r w:rsidR="005B0F30" w:rsidRPr="00B5374C">
        <w:rPr>
          <w:rFonts w:cs="Arial"/>
          <w:color w:val="000000" w:themeColor="text1"/>
          <w:sz w:val="22"/>
          <w:szCs w:val="22"/>
        </w:rPr>
        <w:t xml:space="preserve"> </w:t>
      </w:r>
      <w:r w:rsidRPr="00B5374C">
        <w:rPr>
          <w:rFonts w:cs="Arial"/>
          <w:color w:val="000000" w:themeColor="text1"/>
          <w:sz w:val="22"/>
          <w:szCs w:val="22"/>
        </w:rPr>
        <w:t xml:space="preserve">del Comité manifestará, dentro del horario de votación establecido </w:t>
      </w:r>
      <w:r w:rsidR="005B0F30" w:rsidRPr="00B5374C">
        <w:rPr>
          <w:rFonts w:cs="Arial"/>
          <w:color w:val="000000" w:themeColor="text1"/>
          <w:sz w:val="22"/>
          <w:szCs w:val="22"/>
        </w:rPr>
        <w:t>para</w:t>
      </w:r>
      <w:r w:rsidRPr="00B5374C">
        <w:rPr>
          <w:rFonts w:cs="Arial"/>
          <w:color w:val="000000" w:themeColor="text1"/>
          <w:sz w:val="22"/>
          <w:szCs w:val="22"/>
        </w:rPr>
        <w:t xml:space="preserve"> la sesión, su posición frente a los asuntos sometidos a consideración y remitirá su decisión </w:t>
      </w:r>
      <w:r w:rsidR="0074547C" w:rsidRPr="00B5374C">
        <w:rPr>
          <w:rFonts w:cs="Arial"/>
          <w:color w:val="000000" w:themeColor="text1"/>
          <w:sz w:val="22"/>
          <w:szCs w:val="22"/>
        </w:rPr>
        <w:t xml:space="preserve">al Secretario Técnico </w:t>
      </w:r>
      <w:r w:rsidRPr="00B5374C">
        <w:rPr>
          <w:rFonts w:cs="Arial"/>
          <w:color w:val="000000" w:themeColor="text1"/>
          <w:sz w:val="22"/>
          <w:szCs w:val="22"/>
        </w:rPr>
        <w:t xml:space="preserve">por </w:t>
      </w:r>
      <w:r w:rsidR="0074547C" w:rsidRPr="00B5374C">
        <w:rPr>
          <w:rFonts w:cs="Arial"/>
          <w:color w:val="000000" w:themeColor="text1"/>
          <w:sz w:val="22"/>
          <w:szCs w:val="22"/>
        </w:rPr>
        <w:t>correo electrónico.</w:t>
      </w:r>
    </w:p>
    <w:p w14:paraId="24546580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733F9D6C" w14:textId="2DF43E61" w:rsidR="006A10E7" w:rsidRPr="00FF2028" w:rsidRDefault="006A10E7" w:rsidP="006A10E7">
      <w:pPr>
        <w:autoSpaceDE w:val="0"/>
        <w:autoSpaceDN w:val="0"/>
        <w:adjustRightInd w:val="0"/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FF2028">
        <w:rPr>
          <w:rFonts w:eastAsiaTheme="minorHAnsi" w:cs="Arial"/>
          <w:sz w:val="22"/>
          <w:szCs w:val="22"/>
          <w:lang w:eastAsia="en-US"/>
        </w:rPr>
        <w:t xml:space="preserve">4. Una vez adoptada la decisión por la mayoría de los miembros del Comité, el </w:t>
      </w:r>
      <w:r w:rsidR="00986224" w:rsidRPr="00177781">
        <w:rPr>
          <w:rFonts w:eastAsiaTheme="minorHAnsi" w:cs="Arial"/>
          <w:sz w:val="22"/>
          <w:szCs w:val="22"/>
          <w:lang w:eastAsia="en-US"/>
        </w:rPr>
        <w:t>S</w:t>
      </w:r>
      <w:r w:rsidR="001F7E76" w:rsidRPr="00FF2028">
        <w:rPr>
          <w:rFonts w:eastAsiaTheme="minorHAnsi" w:cs="Arial"/>
          <w:sz w:val="22"/>
          <w:szCs w:val="22"/>
          <w:lang w:eastAsia="en-US"/>
        </w:rPr>
        <w:t xml:space="preserve">ecretario </w:t>
      </w:r>
      <w:r w:rsidR="00986224" w:rsidRPr="00177781">
        <w:rPr>
          <w:rFonts w:eastAsiaTheme="minorHAnsi" w:cs="Arial"/>
          <w:sz w:val="22"/>
          <w:szCs w:val="22"/>
          <w:lang w:eastAsia="en-US"/>
        </w:rPr>
        <w:t>T</w:t>
      </w:r>
      <w:r w:rsidR="001F7E76" w:rsidRPr="00FF2028">
        <w:rPr>
          <w:rFonts w:eastAsiaTheme="minorHAnsi" w:cs="Arial"/>
          <w:sz w:val="22"/>
          <w:szCs w:val="22"/>
          <w:lang w:eastAsia="en-US"/>
        </w:rPr>
        <w:t>écnico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procederá a levantar el acta correspondiente, </w:t>
      </w:r>
      <w:r w:rsidR="00B5374C">
        <w:rPr>
          <w:rFonts w:eastAsiaTheme="minorHAnsi" w:cs="Arial"/>
          <w:sz w:val="22"/>
          <w:szCs w:val="22"/>
          <w:lang w:eastAsia="en-US"/>
        </w:rPr>
        <w:t xml:space="preserve">en la cual se dejará </w:t>
      </w:r>
      <w:r w:rsidR="001E6A92">
        <w:rPr>
          <w:rFonts w:eastAsiaTheme="minorHAnsi" w:cs="Arial"/>
          <w:sz w:val="22"/>
          <w:szCs w:val="22"/>
          <w:lang w:eastAsia="en-US"/>
        </w:rPr>
        <w:t>constancia</w:t>
      </w:r>
      <w:r w:rsidR="00B5374C">
        <w:rPr>
          <w:rFonts w:eastAsiaTheme="minorHAnsi" w:cs="Arial"/>
          <w:sz w:val="22"/>
          <w:szCs w:val="22"/>
          <w:lang w:eastAsia="en-US"/>
        </w:rPr>
        <w:t xml:space="preserve"> de la verificación del quorum,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las intervenciones de los miembros e invitados, el medio utilizado, </w:t>
      </w:r>
      <w:r w:rsidR="001E6A92">
        <w:rPr>
          <w:rFonts w:eastAsiaTheme="minorHAnsi" w:cs="Arial"/>
          <w:sz w:val="22"/>
          <w:szCs w:val="22"/>
          <w:lang w:eastAsia="en-US"/>
        </w:rPr>
        <w:t>y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de las decisiones </w:t>
      </w:r>
      <w:r w:rsidR="00C738D2" w:rsidRPr="00FF2028">
        <w:rPr>
          <w:rFonts w:eastAsiaTheme="minorHAnsi" w:cs="Arial"/>
          <w:sz w:val="22"/>
          <w:szCs w:val="22"/>
          <w:lang w:eastAsia="en-US"/>
        </w:rPr>
        <w:t>adoptadas.</w:t>
      </w:r>
    </w:p>
    <w:p w14:paraId="6A8735BD" w14:textId="77777777" w:rsidR="006A10E7" w:rsidRPr="00FF2028" w:rsidRDefault="006A10E7" w:rsidP="006A10E7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13CC850F" w14:textId="7A703120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Parágrafo Primero</w:t>
      </w:r>
      <w:r w:rsidR="00986224" w:rsidRPr="00177781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E26BE0">
        <w:rPr>
          <w:rFonts w:cs="Arial"/>
          <w:color w:val="000000" w:themeColor="text1"/>
          <w:sz w:val="22"/>
          <w:szCs w:val="22"/>
        </w:rPr>
        <w:t>Cuando</w:t>
      </w:r>
      <w:r w:rsidRPr="00E26BE0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no se reciban observaciones dentro del horario de votación establecido para la sesión virtual, se entenderá</w:t>
      </w:r>
      <w:r w:rsidR="00986224" w:rsidRPr="00177781">
        <w:rPr>
          <w:rFonts w:cs="Arial"/>
          <w:color w:val="000000" w:themeColor="text1"/>
          <w:sz w:val="22"/>
          <w:szCs w:val="22"/>
        </w:rPr>
        <w:t>n</w:t>
      </w:r>
      <w:r w:rsidRPr="00FF2028">
        <w:rPr>
          <w:rFonts w:cs="Arial"/>
          <w:color w:val="000000" w:themeColor="text1"/>
          <w:sz w:val="22"/>
          <w:szCs w:val="22"/>
        </w:rPr>
        <w:t xml:space="preserve"> aprobadas las recomendaciones </w:t>
      </w:r>
      <w:r w:rsidR="00216FB8" w:rsidRPr="00177781">
        <w:rPr>
          <w:rFonts w:cs="Arial"/>
          <w:color w:val="000000" w:themeColor="text1"/>
          <w:sz w:val="22"/>
          <w:szCs w:val="22"/>
        </w:rPr>
        <w:t>efectua</w:t>
      </w:r>
      <w:r w:rsidR="00DB566A" w:rsidRPr="00177781">
        <w:rPr>
          <w:rFonts w:cs="Arial"/>
          <w:color w:val="000000" w:themeColor="text1"/>
          <w:sz w:val="22"/>
          <w:szCs w:val="22"/>
        </w:rPr>
        <w:t>das</w:t>
      </w:r>
      <w:r w:rsidR="00E26BE0" w:rsidRPr="00A945EE">
        <w:rPr>
          <w:rFonts w:cs="Arial"/>
          <w:color w:val="000000" w:themeColor="text1"/>
          <w:sz w:val="22"/>
          <w:szCs w:val="22"/>
        </w:rPr>
        <w:t xml:space="preserve">, </w:t>
      </w:r>
      <w:r w:rsidR="00477BD4" w:rsidRPr="00E56E9B">
        <w:rPr>
          <w:rFonts w:cs="Arial"/>
          <w:color w:val="000000" w:themeColor="text1"/>
          <w:sz w:val="22"/>
          <w:szCs w:val="22"/>
        </w:rPr>
        <w:t xml:space="preserve">a menos que el objeto de la convocatoria sea </w:t>
      </w:r>
      <w:r w:rsidR="00E26BE0" w:rsidRPr="00E56E9B">
        <w:rPr>
          <w:rFonts w:cs="Arial"/>
          <w:color w:val="000000" w:themeColor="text1"/>
          <w:sz w:val="22"/>
          <w:szCs w:val="22"/>
        </w:rPr>
        <w:t xml:space="preserve">la aprobación de una tipología, evento en el cual se </w:t>
      </w:r>
      <w:r w:rsidR="008F2D0E" w:rsidRPr="00E56E9B">
        <w:rPr>
          <w:rFonts w:cs="Arial"/>
          <w:color w:val="000000" w:themeColor="text1"/>
          <w:sz w:val="22"/>
          <w:szCs w:val="22"/>
        </w:rPr>
        <w:t>requ</w:t>
      </w:r>
      <w:r w:rsidR="00477BD4" w:rsidRPr="00E56E9B">
        <w:rPr>
          <w:rFonts w:cs="Arial"/>
          <w:color w:val="000000" w:themeColor="text1"/>
          <w:sz w:val="22"/>
          <w:szCs w:val="22"/>
        </w:rPr>
        <w:t>erirá</w:t>
      </w:r>
      <w:r w:rsidR="00E26BE0" w:rsidRPr="00E56E9B">
        <w:rPr>
          <w:rFonts w:cs="Arial"/>
          <w:color w:val="000000" w:themeColor="text1"/>
          <w:sz w:val="22"/>
          <w:szCs w:val="22"/>
        </w:rPr>
        <w:t xml:space="preserve"> </w:t>
      </w:r>
      <w:r w:rsidR="00477BD4" w:rsidRPr="00E56E9B">
        <w:rPr>
          <w:rFonts w:cs="Arial"/>
          <w:color w:val="000000" w:themeColor="text1"/>
          <w:sz w:val="22"/>
          <w:szCs w:val="22"/>
        </w:rPr>
        <w:t>la aprobación</w:t>
      </w:r>
      <w:r w:rsidR="00A945EE" w:rsidRPr="00E56E9B">
        <w:rPr>
          <w:rFonts w:cs="Arial"/>
          <w:color w:val="000000" w:themeColor="text1"/>
          <w:sz w:val="22"/>
          <w:szCs w:val="22"/>
        </w:rPr>
        <w:t xml:space="preserve"> o improbación</w:t>
      </w:r>
      <w:r w:rsidR="00477BD4" w:rsidRPr="00E56E9B">
        <w:rPr>
          <w:rFonts w:cs="Arial"/>
          <w:color w:val="000000" w:themeColor="text1"/>
          <w:sz w:val="22"/>
          <w:szCs w:val="22"/>
        </w:rPr>
        <w:t xml:space="preserve"> expresa de</w:t>
      </w:r>
      <w:r w:rsidR="00E26BE0" w:rsidRPr="00E56E9B">
        <w:rPr>
          <w:rFonts w:cs="Arial"/>
          <w:color w:val="000000" w:themeColor="text1"/>
          <w:sz w:val="22"/>
          <w:szCs w:val="22"/>
        </w:rPr>
        <w:t xml:space="preserve"> los miembros</w:t>
      </w:r>
      <w:r w:rsidR="00C738D2" w:rsidRPr="00E56E9B">
        <w:rPr>
          <w:rFonts w:cs="Arial"/>
          <w:color w:val="000000" w:themeColor="text1"/>
          <w:sz w:val="22"/>
          <w:szCs w:val="22"/>
        </w:rPr>
        <w:t>.</w:t>
      </w:r>
      <w:r w:rsidR="00986224" w:rsidRPr="00E56E9B">
        <w:rPr>
          <w:rFonts w:cs="Arial"/>
          <w:color w:val="000000" w:themeColor="text1"/>
          <w:sz w:val="22"/>
          <w:szCs w:val="22"/>
        </w:rPr>
        <w:t xml:space="preserve"> </w:t>
      </w:r>
    </w:p>
    <w:p w14:paraId="343DB7A2" w14:textId="2EED1A1E" w:rsidR="00E26BE0" w:rsidRPr="00FF2028" w:rsidRDefault="00E26B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</w:p>
    <w:p w14:paraId="64C36A5E" w14:textId="21E66216" w:rsidR="007D706A" w:rsidRPr="00FF2028" w:rsidRDefault="007D706A" w:rsidP="007D706A">
      <w:pPr>
        <w:autoSpaceDE w:val="0"/>
        <w:autoSpaceDN w:val="0"/>
        <w:adjustRightInd w:val="0"/>
        <w:ind w:right="284"/>
        <w:jc w:val="both"/>
        <w:rPr>
          <w:rFonts w:cs="Arial"/>
          <w:b/>
          <w:bCs/>
          <w:color w:val="000000"/>
          <w:sz w:val="22"/>
          <w:szCs w:val="22"/>
        </w:rPr>
      </w:pPr>
      <w:r w:rsidRPr="00FF2028">
        <w:rPr>
          <w:rFonts w:cs="Arial"/>
          <w:b/>
          <w:bCs/>
          <w:sz w:val="22"/>
          <w:szCs w:val="22"/>
        </w:rPr>
        <w:t>Parágrafo Segundo</w:t>
      </w:r>
      <w:r w:rsidR="00F15636" w:rsidRPr="00177781">
        <w:rPr>
          <w:rFonts w:cs="Arial"/>
          <w:b/>
          <w:bCs/>
          <w:sz w:val="22"/>
          <w:szCs w:val="22"/>
        </w:rPr>
        <w:t>.</w:t>
      </w:r>
      <w:r w:rsidRPr="00FF2028">
        <w:rPr>
          <w:rFonts w:cs="Arial"/>
          <w:sz w:val="22"/>
          <w:szCs w:val="22"/>
        </w:rPr>
        <w:t xml:space="preserve"> La documentación enviada debe contener como mínimo los datos necesarios para </w:t>
      </w:r>
      <w:r w:rsidR="00053CEB">
        <w:rPr>
          <w:rFonts w:cs="Arial"/>
          <w:sz w:val="22"/>
          <w:szCs w:val="22"/>
        </w:rPr>
        <w:t>la revisión</w:t>
      </w:r>
      <w:r w:rsidRPr="00FF2028">
        <w:rPr>
          <w:rFonts w:cs="Arial"/>
          <w:sz w:val="22"/>
          <w:szCs w:val="22"/>
        </w:rPr>
        <w:t xml:space="preserve"> de</w:t>
      </w:r>
      <w:r w:rsidR="00053CEB">
        <w:rPr>
          <w:rFonts w:cs="Arial"/>
          <w:sz w:val="22"/>
          <w:szCs w:val="22"/>
        </w:rPr>
        <w:t>l</w:t>
      </w:r>
      <w:r w:rsidRPr="00FF2028">
        <w:rPr>
          <w:rFonts w:cs="Arial"/>
          <w:sz w:val="22"/>
          <w:szCs w:val="22"/>
        </w:rPr>
        <w:t xml:space="preserve"> caso, con el análisis jurídico y la exposición de los argumentos por los cuales se </w:t>
      </w:r>
      <w:r w:rsidR="00053CEB">
        <w:rPr>
          <w:rFonts w:cs="Arial"/>
          <w:sz w:val="22"/>
          <w:szCs w:val="22"/>
        </w:rPr>
        <w:t>ajusta al asunto o tipología</w:t>
      </w:r>
      <w:r w:rsidR="002D75B9">
        <w:rPr>
          <w:rFonts w:cs="Arial"/>
          <w:sz w:val="22"/>
          <w:szCs w:val="22"/>
        </w:rPr>
        <w:t xml:space="preserve"> previamente aprobad</w:t>
      </w:r>
      <w:r w:rsidR="00053CEB">
        <w:rPr>
          <w:rFonts w:cs="Arial"/>
          <w:sz w:val="22"/>
          <w:szCs w:val="22"/>
        </w:rPr>
        <w:t>o</w:t>
      </w:r>
      <w:r w:rsidRPr="00FF2028">
        <w:rPr>
          <w:rFonts w:cs="Arial"/>
          <w:sz w:val="22"/>
          <w:szCs w:val="22"/>
        </w:rPr>
        <w:t xml:space="preserve">, </w:t>
      </w:r>
      <w:r w:rsidR="00053CEB">
        <w:rPr>
          <w:rFonts w:cs="Arial"/>
          <w:sz w:val="22"/>
          <w:szCs w:val="22"/>
        </w:rPr>
        <w:t xml:space="preserve">junto a la </w:t>
      </w:r>
      <w:r w:rsidRPr="00FF2028">
        <w:rPr>
          <w:rFonts w:cs="Arial"/>
          <w:sz w:val="22"/>
          <w:szCs w:val="22"/>
        </w:rPr>
        <w:t>recomendación</w:t>
      </w:r>
      <w:r w:rsidR="00053CEB">
        <w:rPr>
          <w:rFonts w:cs="Arial"/>
          <w:sz w:val="22"/>
          <w:szCs w:val="22"/>
        </w:rPr>
        <w:t xml:space="preserve"> respectiva y la </w:t>
      </w:r>
      <w:r w:rsidRPr="00FF2028">
        <w:rPr>
          <w:rFonts w:cs="Arial"/>
          <w:sz w:val="22"/>
          <w:szCs w:val="22"/>
        </w:rPr>
        <w:t xml:space="preserve">ponencia o presentación elaborada por la Dirección o Subdirección competente. </w:t>
      </w:r>
    </w:p>
    <w:p w14:paraId="60A93736" w14:textId="77777777" w:rsidR="007D706A" w:rsidRPr="00FF2028" w:rsidRDefault="007D706A" w:rsidP="007D706A">
      <w:pPr>
        <w:autoSpaceDE w:val="0"/>
        <w:autoSpaceDN w:val="0"/>
        <w:adjustRightInd w:val="0"/>
        <w:ind w:right="284"/>
        <w:jc w:val="both"/>
        <w:rPr>
          <w:rFonts w:eastAsiaTheme="minorHAnsi" w:cs="Arial"/>
          <w:sz w:val="22"/>
          <w:szCs w:val="22"/>
          <w:lang w:eastAsia="en-US"/>
        </w:rPr>
      </w:pPr>
    </w:p>
    <w:p w14:paraId="56B806FB" w14:textId="2D616D0C" w:rsidR="007D706A" w:rsidRPr="00FF2028" w:rsidRDefault="007D706A" w:rsidP="007D706A">
      <w:pPr>
        <w:autoSpaceDE w:val="0"/>
        <w:autoSpaceDN w:val="0"/>
        <w:adjustRightInd w:val="0"/>
        <w:ind w:right="284"/>
        <w:jc w:val="both"/>
        <w:rPr>
          <w:rFonts w:eastAsiaTheme="minorHAnsi" w:cs="Arial"/>
          <w:sz w:val="22"/>
          <w:szCs w:val="22"/>
          <w:lang w:eastAsia="en-US"/>
        </w:rPr>
      </w:pPr>
      <w:r w:rsidRPr="00FF2028">
        <w:rPr>
          <w:rFonts w:eastAsiaTheme="minorHAnsi" w:cs="Arial"/>
          <w:b/>
          <w:bCs/>
          <w:sz w:val="22"/>
          <w:szCs w:val="22"/>
          <w:lang w:eastAsia="en-US"/>
        </w:rPr>
        <w:t xml:space="preserve">Parágrafo </w:t>
      </w:r>
      <w:r w:rsidR="008F2D0E">
        <w:rPr>
          <w:rFonts w:eastAsiaTheme="minorHAnsi" w:cs="Arial"/>
          <w:b/>
          <w:bCs/>
          <w:sz w:val="22"/>
          <w:szCs w:val="22"/>
          <w:lang w:eastAsia="en-US"/>
        </w:rPr>
        <w:t xml:space="preserve">Tercero. 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El 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>S</w:t>
      </w:r>
      <w:r w:rsidRPr="00FF2028">
        <w:rPr>
          <w:rFonts w:eastAsiaTheme="minorHAnsi" w:cs="Arial"/>
          <w:sz w:val="22"/>
          <w:szCs w:val="22"/>
          <w:lang w:eastAsia="en-US"/>
        </w:rPr>
        <w:t>ecretar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>io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>T</w:t>
      </w:r>
      <w:r w:rsidRPr="00FF2028">
        <w:rPr>
          <w:rFonts w:eastAsiaTheme="minorHAnsi" w:cs="Arial"/>
          <w:sz w:val="22"/>
          <w:szCs w:val="22"/>
          <w:lang w:eastAsia="en-US"/>
        </w:rPr>
        <w:t>écnic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>o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expedirá y firmar</w:t>
      </w:r>
      <w:r w:rsidR="008F2D0E">
        <w:rPr>
          <w:rFonts w:eastAsiaTheme="minorHAnsi" w:cs="Arial"/>
          <w:sz w:val="22"/>
          <w:szCs w:val="22"/>
          <w:lang w:eastAsia="en-US"/>
        </w:rPr>
        <w:t>á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las 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 xml:space="preserve">certificaciones, 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constancias y aclaraciones 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>que evidencien</w:t>
      </w:r>
      <w:r w:rsidRPr="00FF2028">
        <w:rPr>
          <w:rFonts w:eastAsiaTheme="minorHAnsi" w:cs="Arial"/>
          <w:sz w:val="22"/>
          <w:szCs w:val="22"/>
          <w:lang w:eastAsia="en-US"/>
        </w:rPr>
        <w:t xml:space="preserve"> la decisión </w:t>
      </w:r>
      <w:r w:rsidR="00F15636" w:rsidRPr="00177781">
        <w:rPr>
          <w:rFonts w:eastAsiaTheme="minorHAnsi" w:cs="Arial"/>
          <w:sz w:val="22"/>
          <w:szCs w:val="22"/>
          <w:lang w:eastAsia="en-US"/>
        </w:rPr>
        <w:t xml:space="preserve">adoptada para cada uno de los asuntos discutidos en </w:t>
      </w:r>
      <w:r w:rsidR="00F15636" w:rsidRPr="004B706E">
        <w:rPr>
          <w:rFonts w:eastAsiaTheme="minorHAnsi" w:cs="Arial"/>
          <w:sz w:val="22"/>
          <w:szCs w:val="22"/>
          <w:lang w:eastAsia="en-US"/>
        </w:rPr>
        <w:t>la sesión virtual</w:t>
      </w:r>
      <w:r w:rsidRPr="004B706E">
        <w:rPr>
          <w:rFonts w:cs="Arial"/>
          <w:color w:val="000000" w:themeColor="text1"/>
          <w:sz w:val="22"/>
          <w:szCs w:val="22"/>
        </w:rPr>
        <w:t xml:space="preserve">, </w:t>
      </w:r>
      <w:r w:rsidRPr="004B706E">
        <w:rPr>
          <w:rFonts w:eastAsiaTheme="minorHAnsi" w:cs="Arial"/>
          <w:sz w:val="22"/>
          <w:szCs w:val="22"/>
          <w:lang w:eastAsia="en-US"/>
        </w:rPr>
        <w:t>las cuales se remit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>irán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al área 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 xml:space="preserve">que sea competente 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para 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>comunicarla</w:t>
      </w:r>
      <w:r w:rsidR="00C738D2" w:rsidRPr="004B706E">
        <w:rPr>
          <w:rFonts w:eastAsiaTheme="minorHAnsi" w:cs="Arial"/>
          <w:sz w:val="22"/>
          <w:szCs w:val="22"/>
          <w:lang w:eastAsia="en-US"/>
        </w:rPr>
        <w:t>s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a los interesados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>.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</w:t>
      </w:r>
      <w:r w:rsidR="00DC3C09" w:rsidRPr="004B706E">
        <w:rPr>
          <w:rFonts w:eastAsiaTheme="minorHAnsi" w:cs="Arial"/>
          <w:sz w:val="22"/>
          <w:szCs w:val="22"/>
          <w:lang w:eastAsia="en-US"/>
        </w:rPr>
        <w:t>Tratándose de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</w:t>
      </w:r>
      <w:r w:rsidR="00155C4C" w:rsidRPr="004B706E">
        <w:rPr>
          <w:rFonts w:cs="Arial"/>
          <w:color w:val="000000" w:themeColor="text1"/>
          <w:sz w:val="22"/>
          <w:szCs w:val="22"/>
        </w:rPr>
        <w:t>l</w:t>
      </w:r>
      <w:r w:rsidR="008F2D0E" w:rsidRPr="004B706E">
        <w:rPr>
          <w:rFonts w:cs="Arial"/>
          <w:color w:val="000000" w:themeColor="text1"/>
          <w:sz w:val="22"/>
          <w:szCs w:val="22"/>
        </w:rPr>
        <w:t xml:space="preserve">os casos </w:t>
      </w:r>
      <w:r w:rsidR="00155C4C" w:rsidRPr="004B706E">
        <w:rPr>
          <w:rFonts w:cs="Arial"/>
          <w:color w:val="000000" w:themeColor="text1"/>
          <w:sz w:val="22"/>
          <w:szCs w:val="22"/>
        </w:rPr>
        <w:t>de conciliación judicial y extrajudicial, transacción o cualquier otro mecanismo alternativo de solución de conflictos,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las 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>certificaciones</w:t>
      </w:r>
      <w:r w:rsidR="008F65FE" w:rsidRPr="004B706E">
        <w:rPr>
          <w:rFonts w:eastAsiaTheme="minorHAnsi" w:cs="Arial"/>
          <w:sz w:val="22"/>
          <w:szCs w:val="22"/>
          <w:lang w:eastAsia="en-US"/>
        </w:rPr>
        <w:t>,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 xml:space="preserve"> </w:t>
      </w:r>
      <w:r w:rsidRPr="004B706E">
        <w:rPr>
          <w:rFonts w:eastAsiaTheme="minorHAnsi" w:cs="Arial"/>
          <w:sz w:val="22"/>
          <w:szCs w:val="22"/>
          <w:lang w:eastAsia="en-US"/>
        </w:rPr>
        <w:t>constancias</w:t>
      </w:r>
      <w:r w:rsidR="008F65FE" w:rsidRPr="004B706E">
        <w:rPr>
          <w:rFonts w:eastAsiaTheme="minorHAnsi" w:cs="Arial"/>
          <w:sz w:val="22"/>
          <w:szCs w:val="22"/>
          <w:lang w:eastAsia="en-US"/>
        </w:rPr>
        <w:t xml:space="preserve"> o aclaraciones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se remiti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>rán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</w:t>
      </w:r>
      <w:r w:rsidR="00155C4C" w:rsidRPr="004B706E">
        <w:rPr>
          <w:rFonts w:eastAsiaTheme="minorHAnsi" w:cs="Arial"/>
          <w:sz w:val="22"/>
          <w:szCs w:val="22"/>
          <w:lang w:eastAsia="en-US"/>
        </w:rPr>
        <w:t>a la autoridad correspondiente</w:t>
      </w:r>
      <w:r w:rsidRPr="004B706E">
        <w:rPr>
          <w:rFonts w:eastAsiaTheme="minorHAnsi" w:cs="Arial"/>
          <w:sz w:val="22"/>
          <w:szCs w:val="22"/>
          <w:lang w:eastAsia="en-US"/>
        </w:rPr>
        <w:t xml:space="preserve"> por intermedio del apoderado que represente los intereses de la entidad.</w:t>
      </w:r>
    </w:p>
    <w:p w14:paraId="0958DC7A" w14:textId="3CFD0C81" w:rsidR="008F2D0E" w:rsidRPr="00FF2028" w:rsidRDefault="00F9426C" w:rsidP="008F2D0E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</w:p>
    <w:p w14:paraId="0AD7DB06" w14:textId="53915CFB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B706E">
        <w:rPr>
          <w:rFonts w:cs="Arial"/>
          <w:b/>
          <w:bCs/>
          <w:color w:val="000000" w:themeColor="text1"/>
          <w:sz w:val="22"/>
          <w:szCs w:val="22"/>
        </w:rPr>
        <w:t xml:space="preserve">Parágrafo </w:t>
      </w:r>
      <w:r w:rsidR="00F9426C" w:rsidRPr="004B706E">
        <w:rPr>
          <w:rFonts w:cs="Arial"/>
          <w:b/>
          <w:bCs/>
          <w:color w:val="000000" w:themeColor="text1"/>
          <w:sz w:val="22"/>
          <w:szCs w:val="22"/>
        </w:rPr>
        <w:t>Cuarto</w:t>
      </w:r>
      <w:r w:rsidR="00246452" w:rsidRPr="004B706E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F9426C" w:rsidRPr="004B706E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4B706E">
        <w:rPr>
          <w:rFonts w:cs="Arial"/>
          <w:color w:val="000000" w:themeColor="text1"/>
          <w:sz w:val="22"/>
          <w:szCs w:val="22"/>
        </w:rPr>
        <w:t xml:space="preserve">Cualquier miembro del Comité podrá solicitar la realización de </w:t>
      </w:r>
      <w:r w:rsidR="0063647F" w:rsidRPr="004B706E">
        <w:rPr>
          <w:rFonts w:cs="Arial"/>
          <w:color w:val="000000" w:themeColor="text1"/>
          <w:sz w:val="22"/>
          <w:szCs w:val="22"/>
        </w:rPr>
        <w:t xml:space="preserve">una </w:t>
      </w:r>
      <w:r w:rsidRPr="004B706E">
        <w:rPr>
          <w:rFonts w:cs="Arial"/>
          <w:color w:val="000000" w:themeColor="text1"/>
          <w:sz w:val="22"/>
          <w:szCs w:val="22"/>
        </w:rPr>
        <w:t>sesión presencial</w:t>
      </w:r>
      <w:r w:rsidR="007B5841" w:rsidRPr="004B706E">
        <w:rPr>
          <w:rFonts w:cs="Arial"/>
          <w:color w:val="000000" w:themeColor="text1"/>
          <w:sz w:val="22"/>
          <w:szCs w:val="22"/>
        </w:rPr>
        <w:t xml:space="preserve"> </w:t>
      </w:r>
      <w:r w:rsidRPr="004B706E">
        <w:rPr>
          <w:rFonts w:cs="Arial"/>
          <w:color w:val="000000" w:themeColor="text1"/>
          <w:sz w:val="22"/>
          <w:szCs w:val="22"/>
        </w:rPr>
        <w:lastRenderedPageBreak/>
        <w:t xml:space="preserve">cuando considere y justifique que un </w:t>
      </w:r>
      <w:r w:rsidR="009750A6" w:rsidRPr="004B706E">
        <w:rPr>
          <w:rFonts w:cs="Arial"/>
          <w:color w:val="000000" w:themeColor="text1"/>
          <w:sz w:val="22"/>
          <w:szCs w:val="22"/>
        </w:rPr>
        <w:t>asunto</w:t>
      </w:r>
      <w:r w:rsidRPr="004B706E">
        <w:rPr>
          <w:rFonts w:cs="Arial"/>
          <w:color w:val="000000" w:themeColor="text1"/>
          <w:sz w:val="22"/>
          <w:szCs w:val="22"/>
        </w:rPr>
        <w:t xml:space="preserve"> </w:t>
      </w:r>
      <w:r w:rsidR="009750A6" w:rsidRPr="004B706E">
        <w:rPr>
          <w:rFonts w:cs="Arial"/>
          <w:color w:val="000000" w:themeColor="text1"/>
          <w:sz w:val="22"/>
          <w:szCs w:val="22"/>
        </w:rPr>
        <w:t xml:space="preserve">discutido en una </w:t>
      </w:r>
      <w:r w:rsidRPr="004B706E">
        <w:rPr>
          <w:rFonts w:cs="Arial"/>
          <w:color w:val="000000" w:themeColor="text1"/>
          <w:sz w:val="22"/>
          <w:szCs w:val="22"/>
        </w:rPr>
        <w:t>sesión virtual amerit</w:t>
      </w:r>
      <w:r w:rsidR="009750A6" w:rsidRPr="004B706E">
        <w:rPr>
          <w:rFonts w:cs="Arial"/>
          <w:color w:val="000000" w:themeColor="text1"/>
          <w:sz w:val="22"/>
          <w:szCs w:val="22"/>
        </w:rPr>
        <w:t xml:space="preserve">a </w:t>
      </w:r>
      <w:r w:rsidRPr="004B706E">
        <w:rPr>
          <w:rFonts w:cs="Arial"/>
          <w:color w:val="000000" w:themeColor="text1"/>
          <w:sz w:val="22"/>
          <w:szCs w:val="22"/>
        </w:rPr>
        <w:t xml:space="preserve">un estudio especial. </w:t>
      </w:r>
      <w:r w:rsidR="009750A6" w:rsidRPr="004B706E">
        <w:rPr>
          <w:rFonts w:cs="Arial"/>
          <w:color w:val="000000" w:themeColor="text1"/>
          <w:sz w:val="22"/>
          <w:szCs w:val="22"/>
        </w:rPr>
        <w:t>Cuando esto suceda</w:t>
      </w:r>
      <w:r w:rsidRPr="004B706E">
        <w:rPr>
          <w:rFonts w:cs="Arial"/>
          <w:color w:val="000000" w:themeColor="text1"/>
          <w:sz w:val="22"/>
          <w:szCs w:val="22"/>
        </w:rPr>
        <w:t xml:space="preserve">, dicho asunto será excluido del orden del día </w:t>
      </w:r>
      <w:r w:rsidR="009750A6" w:rsidRPr="004B706E">
        <w:rPr>
          <w:rFonts w:cs="Arial"/>
          <w:color w:val="000000" w:themeColor="text1"/>
          <w:sz w:val="22"/>
          <w:szCs w:val="22"/>
        </w:rPr>
        <w:t xml:space="preserve">de la sesión </w:t>
      </w:r>
      <w:r w:rsidRPr="004B706E">
        <w:rPr>
          <w:rFonts w:cs="Arial"/>
          <w:color w:val="000000" w:themeColor="text1"/>
          <w:sz w:val="22"/>
          <w:szCs w:val="22"/>
        </w:rPr>
        <w:t>virtual y se discuti</w:t>
      </w:r>
      <w:r w:rsidR="009750A6" w:rsidRPr="004B706E">
        <w:rPr>
          <w:rFonts w:cs="Arial"/>
          <w:color w:val="000000" w:themeColor="text1"/>
          <w:sz w:val="22"/>
          <w:szCs w:val="22"/>
        </w:rPr>
        <w:t>rá</w:t>
      </w:r>
      <w:r w:rsidRPr="004B706E">
        <w:rPr>
          <w:rFonts w:cs="Arial"/>
          <w:color w:val="000000" w:themeColor="text1"/>
          <w:sz w:val="22"/>
          <w:szCs w:val="22"/>
        </w:rPr>
        <w:t xml:space="preserve"> en</w:t>
      </w:r>
      <w:r w:rsidR="009750A6" w:rsidRPr="004B706E">
        <w:rPr>
          <w:rFonts w:cs="Arial"/>
          <w:color w:val="000000" w:themeColor="text1"/>
          <w:sz w:val="22"/>
          <w:szCs w:val="22"/>
        </w:rPr>
        <w:t xml:space="preserve"> la</w:t>
      </w:r>
      <w:r w:rsidRPr="004B706E">
        <w:rPr>
          <w:rFonts w:cs="Arial"/>
          <w:color w:val="000000" w:themeColor="text1"/>
          <w:sz w:val="22"/>
          <w:szCs w:val="22"/>
        </w:rPr>
        <w:t xml:space="preserve"> sesión </w:t>
      </w:r>
      <w:r w:rsidR="00987690" w:rsidRPr="004B706E">
        <w:rPr>
          <w:rFonts w:cs="Arial"/>
          <w:color w:val="000000" w:themeColor="text1"/>
          <w:sz w:val="22"/>
          <w:szCs w:val="22"/>
        </w:rPr>
        <w:t>presencia</w:t>
      </w:r>
      <w:r w:rsidR="001864F4" w:rsidRPr="004B706E">
        <w:rPr>
          <w:rFonts w:cs="Arial"/>
          <w:color w:val="000000" w:themeColor="text1"/>
          <w:sz w:val="22"/>
          <w:szCs w:val="22"/>
        </w:rPr>
        <w:t>l</w:t>
      </w:r>
      <w:r w:rsidR="00AE0C7A" w:rsidRPr="004B706E">
        <w:rPr>
          <w:rFonts w:cs="Arial"/>
          <w:color w:val="000000" w:themeColor="text1"/>
          <w:sz w:val="22"/>
          <w:szCs w:val="22"/>
        </w:rPr>
        <w:t xml:space="preserve"> a que haya lugar.</w:t>
      </w:r>
    </w:p>
    <w:p w14:paraId="15FA2044" w14:textId="77777777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230EBB31" w14:textId="6B3E25F2" w:rsidR="005564E5" w:rsidRPr="00FF2028" w:rsidRDefault="00680A23" w:rsidP="005564E5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 12. Presidencia del Comité</w:t>
      </w:r>
      <w:r w:rsidR="002007A8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 xml:space="preserve">Las sesiones </w:t>
      </w:r>
      <w:r w:rsidR="005564E5" w:rsidRPr="00FF2028">
        <w:rPr>
          <w:rFonts w:cs="Arial"/>
          <w:color w:val="000000" w:themeColor="text1"/>
          <w:sz w:val="22"/>
          <w:szCs w:val="22"/>
        </w:rPr>
        <w:t>presenciales</w:t>
      </w:r>
      <w:r w:rsidR="002007A8">
        <w:rPr>
          <w:rFonts w:cs="Arial"/>
          <w:color w:val="000000" w:themeColor="text1"/>
          <w:sz w:val="22"/>
          <w:szCs w:val="22"/>
        </w:rPr>
        <w:t xml:space="preserve"> </w:t>
      </w:r>
      <w:r w:rsidRPr="00FF2028">
        <w:rPr>
          <w:rFonts w:cs="Arial"/>
          <w:color w:val="000000" w:themeColor="text1"/>
          <w:sz w:val="22"/>
          <w:szCs w:val="22"/>
        </w:rPr>
        <w:t>del Comité serán presididas por el Director General de la UGPP o su delegado</w:t>
      </w:r>
      <w:r w:rsidR="002007A8">
        <w:rPr>
          <w:rFonts w:cs="Arial"/>
          <w:color w:val="000000" w:themeColor="text1"/>
          <w:sz w:val="22"/>
          <w:szCs w:val="22"/>
        </w:rPr>
        <w:t>,</w:t>
      </w:r>
      <w:r w:rsidRPr="00FF2028">
        <w:rPr>
          <w:rFonts w:cs="Arial"/>
          <w:color w:val="000000" w:themeColor="text1"/>
          <w:sz w:val="22"/>
          <w:szCs w:val="22"/>
        </w:rPr>
        <w:t xml:space="preserve"> y en ausencia de </w:t>
      </w:r>
      <w:r w:rsidR="005564E5" w:rsidRPr="00FF2028">
        <w:rPr>
          <w:rFonts w:cs="Arial"/>
          <w:color w:val="000000" w:themeColor="text1"/>
          <w:sz w:val="22"/>
          <w:szCs w:val="22"/>
        </w:rPr>
        <w:t>los anteriores,</w:t>
      </w:r>
      <w:r w:rsidRPr="00FF2028">
        <w:rPr>
          <w:rFonts w:cs="Arial"/>
          <w:color w:val="000000" w:themeColor="text1"/>
          <w:sz w:val="22"/>
          <w:szCs w:val="22"/>
        </w:rPr>
        <w:t xml:space="preserve"> por el Director Jurídico o su delegado</w:t>
      </w:r>
      <w:r w:rsidR="005564E5" w:rsidRPr="00FF2028">
        <w:rPr>
          <w:rFonts w:cs="Arial"/>
          <w:color w:val="000000" w:themeColor="text1"/>
          <w:sz w:val="22"/>
          <w:szCs w:val="22"/>
        </w:rPr>
        <w:t>.</w:t>
      </w:r>
    </w:p>
    <w:p w14:paraId="448F9392" w14:textId="77777777" w:rsidR="005564E5" w:rsidRPr="00FF2028" w:rsidRDefault="005564E5" w:rsidP="005564E5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4B3D0106" w14:textId="337AEA40" w:rsidR="005564E5" w:rsidRPr="00FF2028" w:rsidRDefault="005564E5" w:rsidP="005564E5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4B706E">
        <w:rPr>
          <w:rFonts w:cs="Arial"/>
          <w:color w:val="000000" w:themeColor="text1"/>
          <w:sz w:val="22"/>
          <w:szCs w:val="22"/>
        </w:rPr>
        <w:t>Las sesiones virtuales del Comité serán presididas por el Director Jurídico o su delegado</w:t>
      </w:r>
      <w:r w:rsidR="00FD7C83" w:rsidRPr="004B706E">
        <w:rPr>
          <w:rFonts w:cs="Arial"/>
          <w:color w:val="000000" w:themeColor="text1"/>
          <w:sz w:val="22"/>
          <w:szCs w:val="22"/>
        </w:rPr>
        <w:t>.</w:t>
      </w:r>
    </w:p>
    <w:p w14:paraId="1B74D0F7" w14:textId="2BA0E512" w:rsidR="005564E5" w:rsidRPr="00FF2028" w:rsidRDefault="005564E5" w:rsidP="005564E5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</w:p>
    <w:p w14:paraId="5680A600" w14:textId="08D820BE" w:rsidR="005564E5" w:rsidRPr="00FF2028" w:rsidRDefault="005564E5" w:rsidP="005564E5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177781">
        <w:rPr>
          <w:rFonts w:cs="Arial"/>
          <w:b/>
          <w:bCs/>
          <w:color w:val="000000" w:themeColor="text1"/>
          <w:sz w:val="22"/>
          <w:szCs w:val="22"/>
        </w:rPr>
        <w:t>Parágrafo</w:t>
      </w:r>
      <w:r w:rsidR="00DA4912" w:rsidRPr="00FF2028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DC3C09" w:rsidRPr="00E56E9B">
        <w:rPr>
          <w:rFonts w:cs="Arial"/>
          <w:color w:val="000000" w:themeColor="text1"/>
          <w:sz w:val="22"/>
          <w:szCs w:val="22"/>
        </w:rPr>
        <w:t xml:space="preserve">En </w:t>
      </w:r>
      <w:r w:rsidR="00B44957" w:rsidRPr="00E56E9B">
        <w:rPr>
          <w:rFonts w:cs="Arial"/>
          <w:color w:val="000000" w:themeColor="text1"/>
          <w:sz w:val="22"/>
          <w:szCs w:val="22"/>
        </w:rPr>
        <w:t>el evento</w:t>
      </w:r>
      <w:r w:rsidR="00AE0C7A" w:rsidRPr="00E56E9B">
        <w:rPr>
          <w:rFonts w:cs="Arial"/>
          <w:color w:val="000000" w:themeColor="text1"/>
          <w:sz w:val="22"/>
          <w:szCs w:val="22"/>
        </w:rPr>
        <w:t xml:space="preserve"> </w:t>
      </w:r>
      <w:r w:rsidR="00DC3C09" w:rsidRPr="00E56E9B">
        <w:rPr>
          <w:rFonts w:cs="Arial"/>
          <w:color w:val="000000" w:themeColor="text1"/>
          <w:sz w:val="22"/>
          <w:szCs w:val="22"/>
        </w:rPr>
        <w:t>que</w:t>
      </w:r>
      <w:r w:rsidR="002007A8" w:rsidRPr="00E56E9B">
        <w:rPr>
          <w:rFonts w:cs="Arial"/>
          <w:color w:val="000000" w:themeColor="text1"/>
          <w:sz w:val="22"/>
          <w:szCs w:val="22"/>
        </w:rPr>
        <w:t xml:space="preserve"> los anteriores miembros estén incursos en </w:t>
      </w:r>
      <w:r w:rsidR="00AE0C7A" w:rsidRPr="00E56E9B">
        <w:rPr>
          <w:rFonts w:cs="Arial"/>
          <w:color w:val="000000" w:themeColor="text1"/>
          <w:sz w:val="22"/>
          <w:szCs w:val="22"/>
        </w:rPr>
        <w:t xml:space="preserve">alguna </w:t>
      </w:r>
      <w:r w:rsidR="002007A8" w:rsidRPr="00E56E9B">
        <w:rPr>
          <w:rFonts w:cs="Arial"/>
          <w:color w:val="000000" w:themeColor="text1"/>
          <w:sz w:val="22"/>
          <w:szCs w:val="22"/>
        </w:rPr>
        <w:t xml:space="preserve">causal de </w:t>
      </w:r>
      <w:r w:rsidRPr="00E56E9B">
        <w:rPr>
          <w:rFonts w:cs="Arial"/>
          <w:color w:val="000000" w:themeColor="text1"/>
          <w:sz w:val="22"/>
          <w:szCs w:val="22"/>
        </w:rPr>
        <w:t>impedimento o recusaci</w:t>
      </w:r>
      <w:r w:rsidR="002007A8" w:rsidRPr="00E56E9B">
        <w:rPr>
          <w:rFonts w:cs="Arial"/>
          <w:color w:val="000000" w:themeColor="text1"/>
          <w:sz w:val="22"/>
          <w:szCs w:val="22"/>
        </w:rPr>
        <w:t>ón,</w:t>
      </w:r>
      <w:r w:rsidRPr="00E56E9B">
        <w:rPr>
          <w:rFonts w:cs="Arial"/>
          <w:color w:val="000000" w:themeColor="text1"/>
          <w:sz w:val="22"/>
          <w:szCs w:val="22"/>
        </w:rPr>
        <w:t xml:space="preserve"> </w:t>
      </w:r>
      <w:r w:rsidR="002007A8" w:rsidRPr="00E56E9B">
        <w:rPr>
          <w:rFonts w:cs="Arial"/>
          <w:color w:val="000000" w:themeColor="text1"/>
          <w:sz w:val="22"/>
          <w:szCs w:val="22"/>
        </w:rPr>
        <w:t xml:space="preserve">el Comité </w:t>
      </w:r>
      <w:r w:rsidRPr="00E56E9B">
        <w:rPr>
          <w:rFonts w:cs="Arial"/>
          <w:color w:val="000000" w:themeColor="text1"/>
          <w:sz w:val="22"/>
          <w:szCs w:val="22"/>
        </w:rPr>
        <w:t xml:space="preserve">nombrará un </w:t>
      </w:r>
      <w:r w:rsidR="00AE0C7A" w:rsidRPr="00E56E9B">
        <w:rPr>
          <w:rFonts w:cs="Arial"/>
          <w:color w:val="000000" w:themeColor="text1"/>
          <w:sz w:val="22"/>
          <w:szCs w:val="22"/>
        </w:rPr>
        <w:t>P</w:t>
      </w:r>
      <w:r w:rsidRPr="00E56E9B">
        <w:rPr>
          <w:rFonts w:cs="Arial"/>
          <w:color w:val="000000" w:themeColor="text1"/>
          <w:sz w:val="22"/>
          <w:szCs w:val="22"/>
        </w:rPr>
        <w:t>residente Ad</w:t>
      </w:r>
      <w:r w:rsidR="00B44957" w:rsidRPr="00E56E9B">
        <w:rPr>
          <w:rFonts w:cs="Arial"/>
          <w:color w:val="000000" w:themeColor="text1"/>
          <w:sz w:val="22"/>
          <w:szCs w:val="22"/>
        </w:rPr>
        <w:t>-H</w:t>
      </w:r>
      <w:r w:rsidRPr="00E56E9B">
        <w:rPr>
          <w:rFonts w:cs="Arial"/>
          <w:color w:val="000000" w:themeColor="text1"/>
          <w:sz w:val="22"/>
          <w:szCs w:val="22"/>
        </w:rPr>
        <w:t>oc para la</w:t>
      </w:r>
      <w:r w:rsidR="002007A8" w:rsidRPr="00E56E9B">
        <w:rPr>
          <w:rFonts w:cs="Arial"/>
          <w:color w:val="000000" w:themeColor="text1"/>
          <w:sz w:val="22"/>
          <w:szCs w:val="22"/>
        </w:rPr>
        <w:t xml:space="preserve"> respectiva</w:t>
      </w:r>
      <w:r w:rsidRPr="00E56E9B">
        <w:rPr>
          <w:rFonts w:cs="Arial"/>
          <w:color w:val="000000" w:themeColor="text1"/>
          <w:sz w:val="22"/>
          <w:szCs w:val="22"/>
        </w:rPr>
        <w:t xml:space="preserve"> sesi</w:t>
      </w:r>
      <w:r w:rsidR="002007A8" w:rsidRPr="00E56E9B">
        <w:rPr>
          <w:rFonts w:cs="Arial"/>
          <w:color w:val="000000" w:themeColor="text1"/>
          <w:sz w:val="22"/>
          <w:szCs w:val="22"/>
        </w:rPr>
        <w:t>ó</w:t>
      </w:r>
      <w:r w:rsidRPr="00E56E9B">
        <w:rPr>
          <w:rFonts w:cs="Arial"/>
          <w:color w:val="000000" w:themeColor="text1"/>
          <w:sz w:val="22"/>
          <w:szCs w:val="22"/>
        </w:rPr>
        <w:t>n.</w:t>
      </w:r>
    </w:p>
    <w:p w14:paraId="6359945B" w14:textId="77777777" w:rsidR="00FC01C5" w:rsidRPr="00177781" w:rsidRDefault="00FC01C5" w:rsidP="00FC01C5">
      <w:pPr>
        <w:widowControl w:val="0"/>
        <w:ind w:right="278"/>
        <w:jc w:val="both"/>
        <w:rPr>
          <w:sz w:val="22"/>
          <w:szCs w:val="22"/>
        </w:rPr>
      </w:pPr>
    </w:p>
    <w:p w14:paraId="0941B305" w14:textId="1A42DBC4" w:rsidR="00D404E0" w:rsidRPr="00FF2028" w:rsidRDefault="00D404E0" w:rsidP="00D404E0">
      <w:pPr>
        <w:widowControl w:val="0"/>
        <w:ind w:right="278"/>
        <w:jc w:val="both"/>
        <w:rPr>
          <w:rFonts w:cs="Arial"/>
          <w:color w:val="000000" w:themeColor="text1"/>
          <w:sz w:val="22"/>
          <w:szCs w:val="22"/>
        </w:rPr>
      </w:pPr>
      <w:r w:rsidRPr="00FF2028">
        <w:rPr>
          <w:rFonts w:cs="Arial"/>
          <w:b/>
          <w:bCs/>
          <w:color w:val="000000" w:themeColor="text1"/>
          <w:sz w:val="22"/>
          <w:szCs w:val="22"/>
        </w:rPr>
        <w:t>Artículo</w:t>
      </w:r>
      <w:r w:rsidR="00AC7EAC">
        <w:rPr>
          <w:rFonts w:cs="Arial"/>
          <w:b/>
          <w:bCs/>
          <w:color w:val="000000" w:themeColor="text1"/>
          <w:sz w:val="22"/>
          <w:szCs w:val="22"/>
        </w:rPr>
        <w:t xml:space="preserve"> 13</w:t>
      </w:r>
      <w:r w:rsidR="004B706E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FF2028">
        <w:rPr>
          <w:rFonts w:cs="Arial"/>
          <w:b/>
          <w:bCs/>
          <w:color w:val="000000" w:themeColor="text1"/>
          <w:sz w:val="22"/>
          <w:szCs w:val="22"/>
        </w:rPr>
        <w:t xml:space="preserve"> Vigencia</w:t>
      </w:r>
      <w:r w:rsidRPr="00FF2028">
        <w:rPr>
          <w:rFonts w:cs="Arial"/>
          <w:color w:val="000000" w:themeColor="text1"/>
          <w:sz w:val="22"/>
          <w:szCs w:val="22"/>
        </w:rPr>
        <w:t xml:space="preserve">. La presente resolución rige a partir de la fecha de su </w:t>
      </w:r>
      <w:r w:rsidR="00543FB7" w:rsidRPr="00FF2028">
        <w:rPr>
          <w:rFonts w:cs="Arial"/>
          <w:color w:val="000000" w:themeColor="text1"/>
          <w:sz w:val="22"/>
          <w:szCs w:val="22"/>
        </w:rPr>
        <w:t>publicación</w:t>
      </w:r>
      <w:r w:rsidRPr="00FF2028">
        <w:rPr>
          <w:rFonts w:cs="Arial"/>
          <w:color w:val="000000" w:themeColor="text1"/>
          <w:sz w:val="22"/>
          <w:szCs w:val="22"/>
        </w:rPr>
        <w:t xml:space="preserve"> y </w:t>
      </w:r>
      <w:r w:rsidR="007B5841">
        <w:rPr>
          <w:rFonts w:cs="Arial"/>
          <w:color w:val="000000" w:themeColor="text1"/>
          <w:sz w:val="22"/>
          <w:szCs w:val="22"/>
        </w:rPr>
        <w:t>de</w:t>
      </w:r>
      <w:r w:rsidRPr="00FF2028">
        <w:rPr>
          <w:rFonts w:cs="Arial"/>
          <w:color w:val="000000" w:themeColor="text1"/>
          <w:sz w:val="22"/>
          <w:szCs w:val="22"/>
        </w:rPr>
        <w:t>roga la Resolución 951 de 2017</w:t>
      </w:r>
      <w:r w:rsidR="001936CC" w:rsidRPr="00FF2028">
        <w:rPr>
          <w:rFonts w:cs="Arial"/>
          <w:color w:val="000000" w:themeColor="text1"/>
          <w:sz w:val="22"/>
          <w:szCs w:val="22"/>
        </w:rPr>
        <w:t xml:space="preserve"> </w:t>
      </w:r>
      <w:r w:rsidR="00C738D2" w:rsidRPr="00FF2028">
        <w:rPr>
          <w:rFonts w:cs="Arial"/>
          <w:color w:val="000000" w:themeColor="text1"/>
          <w:sz w:val="22"/>
          <w:szCs w:val="22"/>
        </w:rPr>
        <w:t>así como</w:t>
      </w:r>
      <w:r w:rsidRPr="00FF2028">
        <w:rPr>
          <w:rFonts w:cs="Arial"/>
          <w:color w:val="000000" w:themeColor="text1"/>
          <w:sz w:val="22"/>
          <w:szCs w:val="22"/>
        </w:rPr>
        <w:t xml:space="preserve"> las </w:t>
      </w:r>
      <w:r w:rsidR="001936CC" w:rsidRPr="00FF2028">
        <w:rPr>
          <w:rFonts w:cs="Arial"/>
          <w:color w:val="000000" w:themeColor="text1"/>
          <w:sz w:val="22"/>
          <w:szCs w:val="22"/>
        </w:rPr>
        <w:t xml:space="preserve">demás disposiciones de la entidad </w:t>
      </w:r>
      <w:r w:rsidRPr="00FF2028">
        <w:rPr>
          <w:rFonts w:cs="Arial"/>
          <w:color w:val="000000" w:themeColor="text1"/>
          <w:sz w:val="22"/>
          <w:szCs w:val="22"/>
        </w:rPr>
        <w:t>que le sean contrarias.</w:t>
      </w:r>
    </w:p>
    <w:p w14:paraId="79EC842C" w14:textId="77777777" w:rsidR="000737B9" w:rsidRPr="00FF2028" w:rsidRDefault="000737B9" w:rsidP="000737B9">
      <w:pPr>
        <w:widowControl w:val="0"/>
        <w:tabs>
          <w:tab w:val="left" w:pos="3795"/>
        </w:tabs>
        <w:ind w:right="278"/>
        <w:jc w:val="both"/>
        <w:rPr>
          <w:rFonts w:cs="Arial"/>
          <w:b/>
          <w:color w:val="000000"/>
          <w:sz w:val="22"/>
          <w:szCs w:val="22"/>
        </w:rPr>
      </w:pPr>
    </w:p>
    <w:p w14:paraId="0197922F" w14:textId="77777777" w:rsidR="000737B9" w:rsidRPr="00FF2028" w:rsidRDefault="000737B9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2ECFD4D7" w14:textId="1F3C946D" w:rsidR="000737B9" w:rsidRPr="00FF2028" w:rsidRDefault="000737B9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  <w:r w:rsidRPr="00FF2028">
        <w:rPr>
          <w:rFonts w:cs="Arial"/>
          <w:color w:val="000000"/>
          <w:sz w:val="22"/>
          <w:szCs w:val="22"/>
        </w:rPr>
        <w:t>Dada en Bogotá D.C. a los ____ días del mes de ______________ 202</w:t>
      </w:r>
      <w:r w:rsidR="007B5841">
        <w:rPr>
          <w:rFonts w:cs="Arial"/>
          <w:color w:val="000000"/>
          <w:sz w:val="22"/>
          <w:szCs w:val="22"/>
        </w:rPr>
        <w:t>2</w:t>
      </w:r>
      <w:r w:rsidRPr="00FF2028">
        <w:rPr>
          <w:rFonts w:cs="Arial"/>
          <w:color w:val="000000"/>
          <w:sz w:val="22"/>
          <w:szCs w:val="22"/>
        </w:rPr>
        <w:t>.</w:t>
      </w:r>
    </w:p>
    <w:p w14:paraId="762505AF" w14:textId="77777777" w:rsidR="000737B9" w:rsidRPr="00FF2028" w:rsidRDefault="000737B9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0557FE28" w14:textId="77777777" w:rsidR="000737B9" w:rsidRPr="00FF2028" w:rsidRDefault="000737B9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2709F8BF" w14:textId="77777777" w:rsidR="00853847" w:rsidRPr="00FF2028" w:rsidRDefault="00853847" w:rsidP="000737B9">
      <w:pPr>
        <w:tabs>
          <w:tab w:val="left" w:pos="2595"/>
        </w:tabs>
        <w:jc w:val="both"/>
        <w:rPr>
          <w:rFonts w:cs="Arial"/>
          <w:b/>
          <w:bCs/>
          <w:color w:val="000000"/>
          <w:sz w:val="22"/>
          <w:szCs w:val="22"/>
        </w:rPr>
      </w:pPr>
    </w:p>
    <w:p w14:paraId="1BBDEBDF" w14:textId="4412F9E7" w:rsidR="000737B9" w:rsidRPr="00FF2028" w:rsidRDefault="000737B9" w:rsidP="000737B9">
      <w:pPr>
        <w:tabs>
          <w:tab w:val="left" w:pos="2595"/>
        </w:tabs>
        <w:jc w:val="both"/>
        <w:rPr>
          <w:rFonts w:cs="Arial"/>
          <w:b/>
          <w:bCs/>
          <w:color w:val="000000"/>
          <w:sz w:val="22"/>
          <w:szCs w:val="22"/>
        </w:rPr>
      </w:pPr>
      <w:r w:rsidRPr="00FF2028">
        <w:rPr>
          <w:rFonts w:cs="Arial"/>
          <w:b/>
          <w:bCs/>
          <w:color w:val="000000"/>
          <w:sz w:val="22"/>
          <w:szCs w:val="22"/>
        </w:rPr>
        <w:t>Publíquese y cúmplase</w:t>
      </w:r>
    </w:p>
    <w:p w14:paraId="4B77421F" w14:textId="39306DA3" w:rsidR="00853847" w:rsidRPr="00FF2028" w:rsidRDefault="00853847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11EADFE8" w14:textId="7A9C8B03" w:rsidR="00853847" w:rsidRPr="00FF2028" w:rsidRDefault="00853847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628DFA15" w14:textId="7BBFEB8A" w:rsidR="00853847" w:rsidRPr="00FF2028" w:rsidRDefault="00853847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0CBC0D43" w14:textId="77777777" w:rsidR="00853847" w:rsidRPr="00FF2028" w:rsidRDefault="00853847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2904BE29" w14:textId="784E1466" w:rsidR="000737B9" w:rsidRPr="00FF2028" w:rsidRDefault="000737B9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6671822A" w14:textId="77777777" w:rsidR="00253EAF" w:rsidRPr="00FF2028" w:rsidRDefault="00253EAF" w:rsidP="000737B9">
      <w:pPr>
        <w:tabs>
          <w:tab w:val="left" w:pos="2595"/>
        </w:tabs>
        <w:jc w:val="both"/>
        <w:rPr>
          <w:rFonts w:cs="Arial"/>
          <w:color w:val="000000"/>
          <w:sz w:val="22"/>
          <w:szCs w:val="22"/>
        </w:rPr>
      </w:pPr>
    </w:p>
    <w:p w14:paraId="35FFE2CB" w14:textId="77777777" w:rsidR="000737B9" w:rsidRPr="00FF2028" w:rsidRDefault="000737B9" w:rsidP="000737B9">
      <w:pPr>
        <w:tabs>
          <w:tab w:val="left" w:pos="2595"/>
        </w:tabs>
        <w:jc w:val="center"/>
        <w:rPr>
          <w:rFonts w:cs="Arial"/>
          <w:b/>
          <w:bCs/>
          <w:color w:val="000000"/>
          <w:sz w:val="22"/>
          <w:szCs w:val="22"/>
        </w:rPr>
      </w:pPr>
      <w:r w:rsidRPr="00FF2028">
        <w:rPr>
          <w:rFonts w:cs="Arial"/>
          <w:b/>
          <w:bCs/>
          <w:color w:val="000000"/>
          <w:sz w:val="22"/>
          <w:szCs w:val="22"/>
        </w:rPr>
        <w:t>ANA MARIA CADENA RUIZ</w:t>
      </w:r>
    </w:p>
    <w:p w14:paraId="5101B003" w14:textId="592F578D" w:rsidR="000737B9" w:rsidRPr="00FF2028" w:rsidRDefault="000737B9" w:rsidP="00847122">
      <w:pPr>
        <w:tabs>
          <w:tab w:val="left" w:pos="3790"/>
        </w:tabs>
        <w:jc w:val="center"/>
        <w:rPr>
          <w:rFonts w:cs="Arial"/>
          <w:color w:val="000000"/>
          <w:sz w:val="22"/>
          <w:szCs w:val="22"/>
        </w:rPr>
      </w:pPr>
      <w:r w:rsidRPr="00FF2028">
        <w:rPr>
          <w:rFonts w:cs="Arial"/>
          <w:color w:val="000000"/>
          <w:sz w:val="22"/>
          <w:szCs w:val="22"/>
        </w:rPr>
        <w:t>Directora General (E)</w:t>
      </w:r>
    </w:p>
    <w:p w14:paraId="48CA476B" w14:textId="77777777" w:rsidR="000737B9" w:rsidRPr="00FF2028" w:rsidRDefault="000737B9" w:rsidP="000737B9">
      <w:pPr>
        <w:tabs>
          <w:tab w:val="left" w:pos="2595"/>
        </w:tabs>
        <w:jc w:val="center"/>
        <w:rPr>
          <w:rFonts w:cs="Arial"/>
          <w:color w:val="000000"/>
          <w:sz w:val="22"/>
          <w:szCs w:val="22"/>
        </w:rPr>
      </w:pPr>
    </w:p>
    <w:p w14:paraId="2FDADD3D" w14:textId="7E4389CD" w:rsidR="00787BEC" w:rsidRPr="00FF2028" w:rsidRDefault="00787BEC" w:rsidP="000737B9">
      <w:pPr>
        <w:tabs>
          <w:tab w:val="left" w:pos="2595"/>
        </w:tabs>
        <w:rPr>
          <w:rFonts w:cs="Arial"/>
          <w:color w:val="000000"/>
          <w:sz w:val="22"/>
          <w:szCs w:val="22"/>
        </w:rPr>
      </w:pPr>
    </w:p>
    <w:p w14:paraId="000A7EE1" w14:textId="77777777" w:rsidR="004B11D0" w:rsidRPr="00FF2028" w:rsidRDefault="004B11D0" w:rsidP="000737B9">
      <w:pPr>
        <w:tabs>
          <w:tab w:val="left" w:pos="2595"/>
        </w:tabs>
        <w:rPr>
          <w:rFonts w:cs="Arial"/>
          <w:color w:val="000000"/>
          <w:sz w:val="22"/>
          <w:szCs w:val="22"/>
        </w:rPr>
      </w:pPr>
    </w:p>
    <w:p w14:paraId="1322B608" w14:textId="1975C8D4" w:rsidR="000737B9" w:rsidRPr="00177781" w:rsidRDefault="000737B9" w:rsidP="000737B9">
      <w:pPr>
        <w:tabs>
          <w:tab w:val="left" w:pos="2595"/>
        </w:tabs>
        <w:rPr>
          <w:rFonts w:cs="Arial"/>
          <w:color w:val="000000"/>
          <w:sz w:val="16"/>
          <w:szCs w:val="16"/>
        </w:rPr>
      </w:pPr>
      <w:r w:rsidRPr="00177781">
        <w:rPr>
          <w:rFonts w:cs="Arial"/>
          <w:color w:val="000000"/>
          <w:sz w:val="16"/>
          <w:szCs w:val="16"/>
        </w:rPr>
        <w:t>Proyecto: Berenice Cortés</w:t>
      </w:r>
      <w:r w:rsidR="007B5841" w:rsidRPr="00177781">
        <w:rPr>
          <w:rFonts w:cs="Arial"/>
          <w:color w:val="000000"/>
          <w:sz w:val="16"/>
          <w:szCs w:val="16"/>
        </w:rPr>
        <w:t xml:space="preserve"> R. Prof. </w:t>
      </w:r>
      <w:proofErr w:type="spellStart"/>
      <w:r w:rsidR="007B5841" w:rsidRPr="00177781">
        <w:rPr>
          <w:rFonts w:cs="Arial"/>
          <w:color w:val="000000"/>
          <w:sz w:val="16"/>
          <w:szCs w:val="16"/>
        </w:rPr>
        <w:t>Esp</w:t>
      </w:r>
      <w:proofErr w:type="spellEnd"/>
      <w:r w:rsidR="007B5841" w:rsidRPr="00177781">
        <w:rPr>
          <w:rFonts w:cs="Arial"/>
          <w:color w:val="000000"/>
          <w:sz w:val="16"/>
          <w:szCs w:val="16"/>
        </w:rPr>
        <w:t xml:space="preserve"> Subdirección Jurídica de Parafiscales</w:t>
      </w:r>
    </w:p>
    <w:p w14:paraId="6CB1C65B" w14:textId="7216CA00" w:rsidR="007B5841" w:rsidRPr="00177781" w:rsidRDefault="000737B9" w:rsidP="000737B9">
      <w:pPr>
        <w:tabs>
          <w:tab w:val="left" w:pos="2595"/>
        </w:tabs>
        <w:rPr>
          <w:rFonts w:cs="Arial"/>
          <w:color w:val="000000"/>
          <w:sz w:val="16"/>
          <w:szCs w:val="16"/>
        </w:rPr>
      </w:pPr>
      <w:r w:rsidRPr="00177781">
        <w:rPr>
          <w:rFonts w:cs="Arial"/>
          <w:color w:val="000000"/>
          <w:sz w:val="16"/>
          <w:szCs w:val="16"/>
        </w:rPr>
        <w:t>Revis</w:t>
      </w:r>
      <w:r w:rsidR="00C44B6A" w:rsidRPr="00177781">
        <w:rPr>
          <w:rFonts w:cs="Arial"/>
          <w:color w:val="000000"/>
          <w:sz w:val="16"/>
          <w:szCs w:val="16"/>
        </w:rPr>
        <w:t>aron</w:t>
      </w:r>
      <w:r w:rsidRPr="00177781">
        <w:rPr>
          <w:rFonts w:cs="Arial"/>
          <w:color w:val="000000"/>
          <w:sz w:val="16"/>
          <w:szCs w:val="16"/>
        </w:rPr>
        <w:t>: Claudia A. Caicedo</w:t>
      </w:r>
      <w:r w:rsidR="007B5841" w:rsidRPr="00177781">
        <w:rPr>
          <w:rFonts w:cs="Arial"/>
          <w:color w:val="000000"/>
          <w:sz w:val="16"/>
          <w:szCs w:val="16"/>
        </w:rPr>
        <w:t xml:space="preserve"> - Subdirectora Jurídica de Parafiscales </w:t>
      </w:r>
    </w:p>
    <w:p w14:paraId="35AE026F" w14:textId="6F5048E0" w:rsidR="000737B9" w:rsidRPr="00177781" w:rsidRDefault="00543FB7" w:rsidP="000737B9">
      <w:pPr>
        <w:tabs>
          <w:tab w:val="left" w:pos="2595"/>
        </w:tabs>
        <w:rPr>
          <w:rFonts w:cs="Arial"/>
          <w:color w:val="000000"/>
          <w:sz w:val="16"/>
          <w:szCs w:val="16"/>
        </w:rPr>
      </w:pPr>
      <w:r w:rsidRPr="00177781">
        <w:rPr>
          <w:rFonts w:cs="Arial"/>
          <w:color w:val="000000"/>
          <w:sz w:val="16"/>
          <w:szCs w:val="16"/>
        </w:rPr>
        <w:t xml:space="preserve">Camilo </w:t>
      </w:r>
      <w:r w:rsidR="00C44B6A" w:rsidRPr="00177781">
        <w:rPr>
          <w:rFonts w:cs="Arial"/>
          <w:color w:val="000000"/>
          <w:sz w:val="16"/>
          <w:szCs w:val="16"/>
        </w:rPr>
        <w:t xml:space="preserve">A. </w:t>
      </w:r>
      <w:r w:rsidRPr="00177781">
        <w:rPr>
          <w:rFonts w:cs="Arial"/>
          <w:color w:val="000000"/>
          <w:sz w:val="16"/>
          <w:szCs w:val="16"/>
        </w:rPr>
        <w:t>Jaramillo</w:t>
      </w:r>
      <w:r w:rsidR="000737B9" w:rsidRPr="00177781">
        <w:rPr>
          <w:rFonts w:cs="Arial"/>
          <w:color w:val="000000"/>
          <w:sz w:val="16"/>
          <w:szCs w:val="16"/>
        </w:rPr>
        <w:t xml:space="preserve"> </w:t>
      </w:r>
      <w:r w:rsidR="007B5841" w:rsidRPr="00177781">
        <w:rPr>
          <w:rFonts w:cs="Arial"/>
          <w:color w:val="000000"/>
          <w:sz w:val="16"/>
          <w:szCs w:val="16"/>
        </w:rPr>
        <w:t xml:space="preserve">- </w:t>
      </w:r>
      <w:r w:rsidR="007B5841" w:rsidRPr="00177781">
        <w:rPr>
          <w:rFonts w:cs="Arial"/>
          <w:color w:val="000000" w:themeColor="text1"/>
          <w:sz w:val="16"/>
          <w:szCs w:val="16"/>
        </w:rPr>
        <w:t>Subdirector de Asesoría y Conceptualización Pensional</w:t>
      </w:r>
    </w:p>
    <w:p w14:paraId="4498E01C" w14:textId="61998577" w:rsidR="007B5841" w:rsidRPr="00177781" w:rsidRDefault="007B5841" w:rsidP="000737B9">
      <w:pPr>
        <w:tabs>
          <w:tab w:val="left" w:pos="2595"/>
        </w:tabs>
        <w:rPr>
          <w:rFonts w:cs="Arial"/>
          <w:color w:val="000000"/>
          <w:sz w:val="16"/>
          <w:szCs w:val="16"/>
        </w:rPr>
      </w:pPr>
      <w:r w:rsidRPr="00177781">
        <w:rPr>
          <w:rFonts w:cs="Arial"/>
          <w:color w:val="000000"/>
          <w:sz w:val="16"/>
          <w:szCs w:val="16"/>
        </w:rPr>
        <w:t>Luz A. Serna C. Asesora- Subdirección Jurídica de Parafiscales</w:t>
      </w:r>
    </w:p>
    <w:p w14:paraId="2EC95C15" w14:textId="7608A259" w:rsidR="000737B9" w:rsidRPr="00FF2028" w:rsidRDefault="000737B9" w:rsidP="00177781">
      <w:pPr>
        <w:tabs>
          <w:tab w:val="left" w:pos="2595"/>
        </w:tabs>
        <w:rPr>
          <w:rFonts w:eastAsia="Times New Roman" w:cs="Arial"/>
          <w:i/>
          <w:sz w:val="22"/>
          <w:szCs w:val="22"/>
        </w:rPr>
      </w:pPr>
      <w:r w:rsidRPr="00177781">
        <w:rPr>
          <w:rFonts w:cs="Arial"/>
          <w:color w:val="000000"/>
          <w:sz w:val="16"/>
          <w:szCs w:val="16"/>
        </w:rPr>
        <w:t xml:space="preserve">Aprobó: Marcela Gómez Martínez </w:t>
      </w:r>
      <w:r w:rsidR="007B5841" w:rsidRPr="00177781">
        <w:rPr>
          <w:rFonts w:cs="Arial"/>
          <w:color w:val="000000"/>
          <w:sz w:val="16"/>
          <w:szCs w:val="16"/>
        </w:rPr>
        <w:t>– Directora Jurídica</w:t>
      </w:r>
    </w:p>
    <w:p w14:paraId="58ED4AD8" w14:textId="77777777" w:rsidR="000737B9" w:rsidRPr="00FF2028" w:rsidRDefault="000737B9" w:rsidP="00244F14">
      <w:pPr>
        <w:jc w:val="center"/>
        <w:rPr>
          <w:rFonts w:eastAsia="Times New Roman" w:cs="Arial"/>
          <w:i/>
          <w:sz w:val="22"/>
          <w:szCs w:val="22"/>
        </w:rPr>
      </w:pPr>
    </w:p>
    <w:p w14:paraId="67AD670B" w14:textId="77777777" w:rsidR="000737B9" w:rsidRPr="00FF2028" w:rsidRDefault="000737B9" w:rsidP="00244F14">
      <w:pPr>
        <w:jc w:val="center"/>
        <w:rPr>
          <w:rFonts w:eastAsia="Times New Roman" w:cs="Arial"/>
          <w:i/>
          <w:sz w:val="22"/>
          <w:szCs w:val="22"/>
        </w:rPr>
      </w:pPr>
    </w:p>
    <w:p w14:paraId="5E72C345" w14:textId="77777777" w:rsidR="000737B9" w:rsidRPr="00FF2028" w:rsidRDefault="000737B9" w:rsidP="00244F14">
      <w:pPr>
        <w:jc w:val="center"/>
        <w:rPr>
          <w:rFonts w:eastAsia="Times New Roman" w:cs="Arial"/>
          <w:i/>
          <w:sz w:val="22"/>
          <w:szCs w:val="22"/>
        </w:rPr>
      </w:pPr>
    </w:p>
    <w:bookmarkEnd w:id="0"/>
    <w:bookmarkEnd w:id="1"/>
    <w:p w14:paraId="466BCE50" w14:textId="77777777" w:rsidR="000737B9" w:rsidRPr="00FF2028" w:rsidRDefault="000737B9" w:rsidP="00244F14">
      <w:pPr>
        <w:jc w:val="center"/>
        <w:rPr>
          <w:rFonts w:eastAsia="Times New Roman" w:cs="Arial"/>
          <w:i/>
          <w:sz w:val="22"/>
          <w:szCs w:val="22"/>
        </w:rPr>
      </w:pPr>
    </w:p>
    <w:sectPr w:rsidR="000737B9" w:rsidRPr="00FF2028" w:rsidSect="00D77D21">
      <w:headerReference w:type="default" r:id="rId8"/>
      <w:footerReference w:type="default" r:id="rId9"/>
      <w:headerReference w:type="first" r:id="rId10"/>
      <w:pgSz w:w="12242" w:h="18711" w:code="1"/>
      <w:pgMar w:top="3357" w:right="1752" w:bottom="1701" w:left="1701" w:header="141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B648" w14:textId="77777777" w:rsidR="0001310D" w:rsidRDefault="0001310D">
      <w:r>
        <w:separator/>
      </w:r>
    </w:p>
  </w:endnote>
  <w:endnote w:type="continuationSeparator" w:id="0">
    <w:p w14:paraId="2EEB89C8" w14:textId="77777777" w:rsidR="0001310D" w:rsidRDefault="000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0FF" w14:textId="77777777" w:rsidR="005347F8" w:rsidRDefault="005347F8">
    <w:pPr>
      <w:pStyle w:val="Piedepgina"/>
    </w:pPr>
  </w:p>
  <w:p w14:paraId="77409664" w14:textId="77777777" w:rsidR="005347F8" w:rsidRDefault="00534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650B" w14:textId="77777777" w:rsidR="0001310D" w:rsidRDefault="0001310D">
      <w:r>
        <w:separator/>
      </w:r>
    </w:p>
  </w:footnote>
  <w:footnote w:type="continuationSeparator" w:id="0">
    <w:p w14:paraId="42A2B70A" w14:textId="77777777" w:rsidR="0001310D" w:rsidRDefault="0001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A94" w14:textId="77777777" w:rsidR="005347F8" w:rsidRDefault="005347F8">
    <w:pPr>
      <w:pStyle w:val="Encabezado"/>
      <w:rPr>
        <w:lang w:val="es-ES_tradnl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60243D6" wp14:editId="08AB9D23">
              <wp:simplePos x="0" y="0"/>
              <wp:positionH relativeFrom="margin">
                <wp:align>center</wp:align>
              </wp:positionH>
              <wp:positionV relativeFrom="paragraph">
                <wp:posOffset>-45772</wp:posOffset>
              </wp:positionV>
              <wp:extent cx="6172200" cy="10299700"/>
              <wp:effectExtent l="0" t="0" r="19050" b="2540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299700"/>
                        <a:chOff x="1906" y="2794"/>
                        <a:chExt cx="9515" cy="14637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3FC0B" id="Group 6" o:spid="_x0000_s1026" style="position:absolute;margin-left:0;margin-top:-3.6pt;width:486pt;height:811pt;z-index:251657216;mso-position-horizontal:center;mso-position-horizontal-relative:margin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">
              <v:line id="Line 7" o:spid="_x0000_s1027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shape id="Freeform 8" o:spid="_x0000_s1028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10" o:spid="_x0000_s1030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<w10:wrap anchorx="margin"/>
            </v:group>
          </w:pict>
        </mc:Fallback>
      </mc:AlternateContent>
    </w:r>
  </w:p>
  <w:p w14:paraId="2724B95E" w14:textId="77777777" w:rsidR="005347F8" w:rsidRDefault="005347F8" w:rsidP="00676F96">
    <w:pPr>
      <w:pStyle w:val="Encabezado"/>
      <w:jc w:val="center"/>
      <w:rPr>
        <w:rStyle w:val="Nmerodepgina"/>
      </w:rPr>
    </w:pPr>
    <w:r w:rsidRPr="00BF0072">
      <w:rPr>
        <w:b/>
        <w:lang w:val="es-ES_tradnl"/>
      </w:rPr>
      <w:t>RESOLUCIÓN</w:t>
    </w:r>
    <w:r>
      <w:rPr>
        <w:lang w:val="es-ES_tradnl"/>
      </w:rPr>
      <w:t xml:space="preserve">                                   De                             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7FB9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C7FB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6E820A4" w14:textId="77777777" w:rsidR="005347F8" w:rsidRDefault="005347F8" w:rsidP="00DC512A">
    <w:pPr>
      <w:ind w:right="432"/>
      <w:jc w:val="center"/>
      <w:rPr>
        <w:rFonts w:ascii="Arial" w:eastAsia="Times New Roman" w:hAnsi="Arial" w:cs="Arial"/>
        <w:sz w:val="20"/>
        <w:szCs w:val="20"/>
      </w:rPr>
    </w:pPr>
  </w:p>
  <w:p w14:paraId="430BD486" w14:textId="7EF49E75" w:rsidR="00787BEC" w:rsidRPr="00787BEC" w:rsidRDefault="00C342F5" w:rsidP="00787BEC">
    <w:pPr>
      <w:widowControl w:val="0"/>
      <w:jc w:val="center"/>
      <w:rPr>
        <w:rFonts w:cs="Arial"/>
        <w:i/>
        <w:iCs/>
        <w:sz w:val="20"/>
        <w:szCs w:val="20"/>
      </w:rPr>
    </w:pPr>
    <w:r w:rsidRPr="00787BEC">
      <w:rPr>
        <w:rFonts w:eastAsia="Times New Roman" w:cs="Arial"/>
        <w:i/>
        <w:sz w:val="20"/>
        <w:szCs w:val="20"/>
      </w:rPr>
      <w:t>““</w:t>
    </w:r>
    <w:r w:rsidR="00787BEC" w:rsidRPr="00787BEC">
      <w:rPr>
        <w:rFonts w:cs="Arial"/>
        <w:i/>
        <w:iCs/>
        <w:sz w:val="20"/>
        <w:szCs w:val="20"/>
      </w:rPr>
      <w:t xml:space="preserve">Por la cual se </w:t>
    </w:r>
    <w:r w:rsidR="00DD75CC">
      <w:rPr>
        <w:rFonts w:cs="Arial"/>
        <w:i/>
        <w:iCs/>
        <w:sz w:val="20"/>
        <w:szCs w:val="20"/>
      </w:rPr>
      <w:t xml:space="preserve">subroga </w:t>
    </w:r>
    <w:r w:rsidR="00787BEC" w:rsidRPr="00787BEC">
      <w:rPr>
        <w:rFonts w:cs="Arial"/>
        <w:i/>
        <w:iCs/>
        <w:sz w:val="20"/>
        <w:szCs w:val="20"/>
      </w:rPr>
      <w:t>la Resolución 951 del 7 de julio de 2017 mediante la cual se expidió y unificó el reglamento único del Comité de Conciliación y Defensa Judicial de La Unidad Administrativa Especial de Gestión Pensional y Contribuciones Parafiscales de la Protección Social – UGPP</w:t>
    </w:r>
    <w:r w:rsidR="00787BEC">
      <w:rPr>
        <w:rFonts w:cs="Arial"/>
        <w:i/>
        <w:iCs/>
        <w:sz w:val="20"/>
        <w:szCs w:val="20"/>
      </w:rPr>
      <w:t>”</w:t>
    </w:r>
  </w:p>
  <w:p w14:paraId="37E4EF13" w14:textId="1057CADF" w:rsidR="00787BEC" w:rsidRPr="00787BEC" w:rsidRDefault="00787BEC" w:rsidP="00787BEC">
    <w:pPr>
      <w:widowControl w:val="0"/>
      <w:jc w:val="center"/>
      <w:rPr>
        <w:rFonts w:cs="Arial"/>
        <w:i/>
        <w:iCs/>
        <w:sz w:val="20"/>
        <w:szCs w:val="20"/>
      </w:rPr>
    </w:pPr>
    <w:r w:rsidRPr="00787BEC">
      <w:rPr>
        <w:rFonts w:cs="Arial"/>
        <w:i/>
        <w:iCs/>
        <w:sz w:val="20"/>
        <w:szCs w:val="20"/>
      </w:rPr>
      <w:t xml:space="preserve"> </w:t>
    </w:r>
    <w:r>
      <w:rPr>
        <w:rFonts w:cs="Arial"/>
        <w:i/>
        <w:iCs/>
        <w:sz w:val="20"/>
        <w:szCs w:val="20"/>
      </w:rPr>
      <w:t>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BC19" w14:textId="77777777" w:rsidR="005347F8" w:rsidRDefault="005347F8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54B723" wp14:editId="6B028B89">
              <wp:simplePos x="0" y="0"/>
              <wp:positionH relativeFrom="column">
                <wp:posOffset>-355516</wp:posOffset>
              </wp:positionH>
              <wp:positionV relativeFrom="paragraph">
                <wp:posOffset>-374219</wp:posOffset>
              </wp:positionV>
              <wp:extent cx="6172200" cy="10629900"/>
              <wp:effectExtent l="0" t="0" r="19050" b="1905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629900"/>
                        <a:chOff x="2042" y="1215"/>
                        <a:chExt cx="9360" cy="16043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2042" y="2095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5362" y="1215"/>
                          <a:ext cx="2700" cy="1628"/>
                          <a:chOff x="5302" y="1215"/>
                          <a:chExt cx="2700" cy="1628"/>
                        </a:xfrm>
                      </wpg:grpSpPr>
                      <pic:pic xmlns:pic="http://schemas.openxmlformats.org/drawingml/2006/picture">
                        <pic:nvPicPr>
                          <pic:cNvPr id="10" name="Picture 17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EE18" w14:textId="77777777" w:rsidR="005347F8" w:rsidRPr="00B86DA3" w:rsidRDefault="005347F8" w:rsidP="0040528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B86DA3"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4B723" id="Group 21" o:spid="_x0000_s1026" style="position:absolute;margin-left:-28pt;margin-top:-29.45pt;width:486pt;height:837pt;z-index:251658240" coordorigin="2042,1215" coordsize="9360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">
              <v:group id="Group 11" o:spid="_x0000_s1027" style="position:absolute;left:2042;top:2095;width:9360;height:15163" coordorigin="1906,2794" coordsize="9515,1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12" o:spid="_x0000_s1028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shape id="Freeform 13" o:spid="_x0000_s1029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" path="m,l2760,e" strokeweight="1.5pt">
                  <v:path arrowok="t" o:connecttype="custom" o:connectlocs="0,0;9515,0" o:connectangles="0,0"/>
                </v:shape>
                <v:line id="Line 14" o:spid="_x0000_s1030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5" o:spid="_x0000_s1031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</v:group>
              <v:group id="Group 20" o:spid="_x0000_s1032" style="position:absolute;left:5362;top:1215;width:2700;height:1628" coordorigin="5302,1215" coordsize="2700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3" type="#_x0000_t75" alt="escudo linea papeleria" style="position:absolute;left:6162;top:1598;width:10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5302;top:1215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BAFEE18" w14:textId="77777777" w:rsidR="005347F8" w:rsidRPr="00B86DA3" w:rsidRDefault="005347F8" w:rsidP="00405286">
                        <w:pPr>
                          <w:jc w:val="center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B86DA3"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E"/>
    <w:multiLevelType w:val="hybridMultilevel"/>
    <w:tmpl w:val="83AE403C"/>
    <w:lvl w:ilvl="0" w:tplc="2AEC2A3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9A7"/>
    <w:multiLevelType w:val="hybridMultilevel"/>
    <w:tmpl w:val="2706641A"/>
    <w:lvl w:ilvl="0" w:tplc="83B42678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49C"/>
    <w:multiLevelType w:val="hybridMultilevel"/>
    <w:tmpl w:val="AD16D60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CF7"/>
    <w:multiLevelType w:val="multilevel"/>
    <w:tmpl w:val="0E6A7E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5E078F6"/>
    <w:multiLevelType w:val="hybridMultilevel"/>
    <w:tmpl w:val="1CD43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58A"/>
    <w:multiLevelType w:val="hybridMultilevel"/>
    <w:tmpl w:val="4D7AA1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0384"/>
    <w:multiLevelType w:val="multilevel"/>
    <w:tmpl w:val="6E2AA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3FF158E"/>
    <w:multiLevelType w:val="hybridMultilevel"/>
    <w:tmpl w:val="57B07430"/>
    <w:lvl w:ilvl="0" w:tplc="B64E4EEE">
      <w:start w:val="1"/>
      <w:numFmt w:val="decimal"/>
      <w:lvlText w:val="%1."/>
      <w:lvlJc w:val="left"/>
      <w:pPr>
        <w:ind w:left="102" w:hanging="236"/>
      </w:pPr>
      <w:rPr>
        <w:rFonts w:ascii="Georgia" w:eastAsia="Georgia" w:hAnsi="Georgia" w:cs="Georgia" w:hint="default"/>
        <w:i/>
        <w:w w:val="100"/>
        <w:sz w:val="24"/>
        <w:szCs w:val="24"/>
        <w:lang w:val="es-CO" w:eastAsia="es-CO" w:bidi="es-CO"/>
      </w:rPr>
    </w:lvl>
    <w:lvl w:ilvl="1" w:tplc="6D501A18">
      <w:numFmt w:val="bullet"/>
      <w:lvlText w:val="•"/>
      <w:lvlJc w:val="left"/>
      <w:pPr>
        <w:ind w:left="1048" w:hanging="236"/>
      </w:pPr>
      <w:rPr>
        <w:rFonts w:hint="default"/>
        <w:lang w:val="es-CO" w:eastAsia="es-CO" w:bidi="es-CO"/>
      </w:rPr>
    </w:lvl>
    <w:lvl w:ilvl="2" w:tplc="77406EC6">
      <w:numFmt w:val="bullet"/>
      <w:lvlText w:val="•"/>
      <w:lvlJc w:val="left"/>
      <w:pPr>
        <w:ind w:left="1996" w:hanging="236"/>
      </w:pPr>
      <w:rPr>
        <w:rFonts w:hint="default"/>
        <w:lang w:val="es-CO" w:eastAsia="es-CO" w:bidi="es-CO"/>
      </w:rPr>
    </w:lvl>
    <w:lvl w:ilvl="3" w:tplc="0BC6EC8E">
      <w:numFmt w:val="bullet"/>
      <w:lvlText w:val="•"/>
      <w:lvlJc w:val="left"/>
      <w:pPr>
        <w:ind w:left="2944" w:hanging="236"/>
      </w:pPr>
      <w:rPr>
        <w:rFonts w:hint="default"/>
        <w:lang w:val="es-CO" w:eastAsia="es-CO" w:bidi="es-CO"/>
      </w:rPr>
    </w:lvl>
    <w:lvl w:ilvl="4" w:tplc="96A24236">
      <w:numFmt w:val="bullet"/>
      <w:lvlText w:val="•"/>
      <w:lvlJc w:val="left"/>
      <w:pPr>
        <w:ind w:left="3892" w:hanging="236"/>
      </w:pPr>
      <w:rPr>
        <w:rFonts w:hint="default"/>
        <w:lang w:val="es-CO" w:eastAsia="es-CO" w:bidi="es-CO"/>
      </w:rPr>
    </w:lvl>
    <w:lvl w:ilvl="5" w:tplc="7ED88642">
      <w:numFmt w:val="bullet"/>
      <w:lvlText w:val="•"/>
      <w:lvlJc w:val="left"/>
      <w:pPr>
        <w:ind w:left="4840" w:hanging="236"/>
      </w:pPr>
      <w:rPr>
        <w:rFonts w:hint="default"/>
        <w:lang w:val="es-CO" w:eastAsia="es-CO" w:bidi="es-CO"/>
      </w:rPr>
    </w:lvl>
    <w:lvl w:ilvl="6" w:tplc="F89055F8">
      <w:numFmt w:val="bullet"/>
      <w:lvlText w:val="•"/>
      <w:lvlJc w:val="left"/>
      <w:pPr>
        <w:ind w:left="5788" w:hanging="236"/>
      </w:pPr>
      <w:rPr>
        <w:rFonts w:hint="default"/>
        <w:lang w:val="es-CO" w:eastAsia="es-CO" w:bidi="es-CO"/>
      </w:rPr>
    </w:lvl>
    <w:lvl w:ilvl="7" w:tplc="8346B838">
      <w:numFmt w:val="bullet"/>
      <w:lvlText w:val="•"/>
      <w:lvlJc w:val="left"/>
      <w:pPr>
        <w:ind w:left="6736" w:hanging="236"/>
      </w:pPr>
      <w:rPr>
        <w:rFonts w:hint="default"/>
        <w:lang w:val="es-CO" w:eastAsia="es-CO" w:bidi="es-CO"/>
      </w:rPr>
    </w:lvl>
    <w:lvl w:ilvl="8" w:tplc="F316322C">
      <w:numFmt w:val="bullet"/>
      <w:lvlText w:val="•"/>
      <w:lvlJc w:val="left"/>
      <w:pPr>
        <w:ind w:left="7684" w:hanging="236"/>
      </w:pPr>
      <w:rPr>
        <w:rFonts w:hint="default"/>
        <w:lang w:val="es-CO" w:eastAsia="es-CO" w:bidi="es-CO"/>
      </w:rPr>
    </w:lvl>
  </w:abstractNum>
  <w:abstractNum w:abstractNumId="9" w15:restartNumberingAfterBreak="0">
    <w:nsid w:val="63B562ED"/>
    <w:multiLevelType w:val="hybridMultilevel"/>
    <w:tmpl w:val="1CD43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8A6"/>
    <w:multiLevelType w:val="hybridMultilevel"/>
    <w:tmpl w:val="3DF2C6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C46FE"/>
    <w:multiLevelType w:val="hybridMultilevel"/>
    <w:tmpl w:val="A2B8DB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D60B2"/>
    <w:multiLevelType w:val="hybridMultilevel"/>
    <w:tmpl w:val="BC708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6"/>
    <w:rsid w:val="0000096F"/>
    <w:rsid w:val="00000C4C"/>
    <w:rsid w:val="0000449A"/>
    <w:rsid w:val="00005534"/>
    <w:rsid w:val="00007296"/>
    <w:rsid w:val="0000730C"/>
    <w:rsid w:val="00007D01"/>
    <w:rsid w:val="000102F1"/>
    <w:rsid w:val="0001310D"/>
    <w:rsid w:val="00013341"/>
    <w:rsid w:val="00014092"/>
    <w:rsid w:val="00016939"/>
    <w:rsid w:val="000220B1"/>
    <w:rsid w:val="0002503A"/>
    <w:rsid w:val="00034B90"/>
    <w:rsid w:val="0003658E"/>
    <w:rsid w:val="00036EAC"/>
    <w:rsid w:val="00046148"/>
    <w:rsid w:val="000469BE"/>
    <w:rsid w:val="00047AD0"/>
    <w:rsid w:val="00050F5D"/>
    <w:rsid w:val="00051384"/>
    <w:rsid w:val="00053CEB"/>
    <w:rsid w:val="000548AD"/>
    <w:rsid w:val="0006157E"/>
    <w:rsid w:val="00061FC7"/>
    <w:rsid w:val="00062C78"/>
    <w:rsid w:val="000639C3"/>
    <w:rsid w:val="00066464"/>
    <w:rsid w:val="000676A0"/>
    <w:rsid w:val="000721C7"/>
    <w:rsid w:val="00072F1A"/>
    <w:rsid w:val="000737B9"/>
    <w:rsid w:val="0007393E"/>
    <w:rsid w:val="000744C9"/>
    <w:rsid w:val="00075367"/>
    <w:rsid w:val="00076566"/>
    <w:rsid w:val="00076FC4"/>
    <w:rsid w:val="000779FA"/>
    <w:rsid w:val="00080799"/>
    <w:rsid w:val="0008140A"/>
    <w:rsid w:val="00082CE3"/>
    <w:rsid w:val="00083BDB"/>
    <w:rsid w:val="00085230"/>
    <w:rsid w:val="000871B1"/>
    <w:rsid w:val="00092F1F"/>
    <w:rsid w:val="0009335F"/>
    <w:rsid w:val="000949D9"/>
    <w:rsid w:val="00095320"/>
    <w:rsid w:val="00095BE8"/>
    <w:rsid w:val="000A0CF6"/>
    <w:rsid w:val="000A1FB0"/>
    <w:rsid w:val="000A5487"/>
    <w:rsid w:val="000A75E8"/>
    <w:rsid w:val="000B04D5"/>
    <w:rsid w:val="000B3EEF"/>
    <w:rsid w:val="000B4A4B"/>
    <w:rsid w:val="000B6665"/>
    <w:rsid w:val="000C454F"/>
    <w:rsid w:val="000C60A9"/>
    <w:rsid w:val="000C65D9"/>
    <w:rsid w:val="000C6C69"/>
    <w:rsid w:val="000C7FB9"/>
    <w:rsid w:val="000D0ACC"/>
    <w:rsid w:val="000D0CD8"/>
    <w:rsid w:val="000D2D90"/>
    <w:rsid w:val="000D2FC6"/>
    <w:rsid w:val="000D41B0"/>
    <w:rsid w:val="000D4E78"/>
    <w:rsid w:val="000D7405"/>
    <w:rsid w:val="000E4099"/>
    <w:rsid w:val="000E5429"/>
    <w:rsid w:val="000E5530"/>
    <w:rsid w:val="000E5AD6"/>
    <w:rsid w:val="000E6A5C"/>
    <w:rsid w:val="000F20A9"/>
    <w:rsid w:val="000F2AE7"/>
    <w:rsid w:val="000F4B10"/>
    <w:rsid w:val="000F581F"/>
    <w:rsid w:val="000F6B9B"/>
    <w:rsid w:val="001051AA"/>
    <w:rsid w:val="0010633B"/>
    <w:rsid w:val="001069D8"/>
    <w:rsid w:val="00110263"/>
    <w:rsid w:val="001116D9"/>
    <w:rsid w:val="0011173F"/>
    <w:rsid w:val="00111C72"/>
    <w:rsid w:val="001137F9"/>
    <w:rsid w:val="001138EB"/>
    <w:rsid w:val="001160B5"/>
    <w:rsid w:val="001168DA"/>
    <w:rsid w:val="00116CC8"/>
    <w:rsid w:val="00117F41"/>
    <w:rsid w:val="00120231"/>
    <w:rsid w:val="00120586"/>
    <w:rsid w:val="00124211"/>
    <w:rsid w:val="001269E5"/>
    <w:rsid w:val="00127DD0"/>
    <w:rsid w:val="00130130"/>
    <w:rsid w:val="00130396"/>
    <w:rsid w:val="00130700"/>
    <w:rsid w:val="00131FD4"/>
    <w:rsid w:val="0013268F"/>
    <w:rsid w:val="00132870"/>
    <w:rsid w:val="00135FA6"/>
    <w:rsid w:val="00136983"/>
    <w:rsid w:val="00137776"/>
    <w:rsid w:val="0014119C"/>
    <w:rsid w:val="0014215C"/>
    <w:rsid w:val="00143222"/>
    <w:rsid w:val="0014399D"/>
    <w:rsid w:val="00143BE9"/>
    <w:rsid w:val="00146497"/>
    <w:rsid w:val="001501D2"/>
    <w:rsid w:val="00154FB1"/>
    <w:rsid w:val="00155483"/>
    <w:rsid w:val="00155B26"/>
    <w:rsid w:val="00155C4C"/>
    <w:rsid w:val="001607C8"/>
    <w:rsid w:val="00161761"/>
    <w:rsid w:val="001633DD"/>
    <w:rsid w:val="00164001"/>
    <w:rsid w:val="00166653"/>
    <w:rsid w:val="00166BBC"/>
    <w:rsid w:val="00167F37"/>
    <w:rsid w:val="0017088A"/>
    <w:rsid w:val="00174A39"/>
    <w:rsid w:val="00175CA4"/>
    <w:rsid w:val="00177781"/>
    <w:rsid w:val="001864F4"/>
    <w:rsid w:val="001867F9"/>
    <w:rsid w:val="0018712A"/>
    <w:rsid w:val="001936CC"/>
    <w:rsid w:val="00195DF0"/>
    <w:rsid w:val="001A02E5"/>
    <w:rsid w:val="001A0F64"/>
    <w:rsid w:val="001A11DE"/>
    <w:rsid w:val="001A1B98"/>
    <w:rsid w:val="001A1F20"/>
    <w:rsid w:val="001A30C4"/>
    <w:rsid w:val="001A389E"/>
    <w:rsid w:val="001A48DF"/>
    <w:rsid w:val="001A51FF"/>
    <w:rsid w:val="001A7F42"/>
    <w:rsid w:val="001B10C1"/>
    <w:rsid w:val="001B189A"/>
    <w:rsid w:val="001B22B6"/>
    <w:rsid w:val="001B3A43"/>
    <w:rsid w:val="001B60A4"/>
    <w:rsid w:val="001B67A6"/>
    <w:rsid w:val="001C1541"/>
    <w:rsid w:val="001C5A7B"/>
    <w:rsid w:val="001C6676"/>
    <w:rsid w:val="001C6D0B"/>
    <w:rsid w:val="001D01C4"/>
    <w:rsid w:val="001D35E4"/>
    <w:rsid w:val="001D3866"/>
    <w:rsid w:val="001D4DD2"/>
    <w:rsid w:val="001D57A2"/>
    <w:rsid w:val="001D72A8"/>
    <w:rsid w:val="001E6A92"/>
    <w:rsid w:val="001E70BE"/>
    <w:rsid w:val="001E7781"/>
    <w:rsid w:val="001E7BDF"/>
    <w:rsid w:val="001F1835"/>
    <w:rsid w:val="001F2771"/>
    <w:rsid w:val="001F7A6B"/>
    <w:rsid w:val="001F7E76"/>
    <w:rsid w:val="002007A8"/>
    <w:rsid w:val="00202C9B"/>
    <w:rsid w:val="002034DE"/>
    <w:rsid w:val="00203D50"/>
    <w:rsid w:val="00205E4A"/>
    <w:rsid w:val="002062CE"/>
    <w:rsid w:val="00210972"/>
    <w:rsid w:val="00210BAF"/>
    <w:rsid w:val="00210FB8"/>
    <w:rsid w:val="00212D92"/>
    <w:rsid w:val="002134C1"/>
    <w:rsid w:val="00214CBB"/>
    <w:rsid w:val="00215251"/>
    <w:rsid w:val="00215DCC"/>
    <w:rsid w:val="00216FB8"/>
    <w:rsid w:val="00217ED0"/>
    <w:rsid w:val="00222276"/>
    <w:rsid w:val="0022764B"/>
    <w:rsid w:val="00227FDA"/>
    <w:rsid w:val="00231553"/>
    <w:rsid w:val="002319F5"/>
    <w:rsid w:val="002334E2"/>
    <w:rsid w:val="00234228"/>
    <w:rsid w:val="002365D1"/>
    <w:rsid w:val="00240BB2"/>
    <w:rsid w:val="00240FBE"/>
    <w:rsid w:val="00242351"/>
    <w:rsid w:val="00243A6F"/>
    <w:rsid w:val="00243C4A"/>
    <w:rsid w:val="002442FF"/>
    <w:rsid w:val="00244F14"/>
    <w:rsid w:val="00246124"/>
    <w:rsid w:val="00246452"/>
    <w:rsid w:val="00246D3A"/>
    <w:rsid w:val="00246E64"/>
    <w:rsid w:val="00253EAF"/>
    <w:rsid w:val="002565E9"/>
    <w:rsid w:val="00260FAF"/>
    <w:rsid w:val="00261BC3"/>
    <w:rsid w:val="00263313"/>
    <w:rsid w:val="00266B95"/>
    <w:rsid w:val="00267A14"/>
    <w:rsid w:val="002716B5"/>
    <w:rsid w:val="00271BD0"/>
    <w:rsid w:val="00274F9A"/>
    <w:rsid w:val="002757CE"/>
    <w:rsid w:val="00277127"/>
    <w:rsid w:val="002805FF"/>
    <w:rsid w:val="00280AC8"/>
    <w:rsid w:val="00280D64"/>
    <w:rsid w:val="0028157D"/>
    <w:rsid w:val="002835A4"/>
    <w:rsid w:val="00286EBC"/>
    <w:rsid w:val="00291113"/>
    <w:rsid w:val="00291E46"/>
    <w:rsid w:val="00294043"/>
    <w:rsid w:val="00294CD5"/>
    <w:rsid w:val="00295B80"/>
    <w:rsid w:val="00296A68"/>
    <w:rsid w:val="00296D24"/>
    <w:rsid w:val="00297F16"/>
    <w:rsid w:val="00297FE5"/>
    <w:rsid w:val="002A3227"/>
    <w:rsid w:val="002A4A24"/>
    <w:rsid w:val="002A66CF"/>
    <w:rsid w:val="002A7BD6"/>
    <w:rsid w:val="002B078C"/>
    <w:rsid w:val="002B1F48"/>
    <w:rsid w:val="002B2794"/>
    <w:rsid w:val="002B4802"/>
    <w:rsid w:val="002B5F72"/>
    <w:rsid w:val="002B6A9D"/>
    <w:rsid w:val="002B6B91"/>
    <w:rsid w:val="002C137F"/>
    <w:rsid w:val="002C1984"/>
    <w:rsid w:val="002C318A"/>
    <w:rsid w:val="002C3457"/>
    <w:rsid w:val="002C4A77"/>
    <w:rsid w:val="002C5978"/>
    <w:rsid w:val="002C6614"/>
    <w:rsid w:val="002D0312"/>
    <w:rsid w:val="002D06E3"/>
    <w:rsid w:val="002D19C6"/>
    <w:rsid w:val="002D28E1"/>
    <w:rsid w:val="002D3271"/>
    <w:rsid w:val="002D40E5"/>
    <w:rsid w:val="002D75B9"/>
    <w:rsid w:val="002E0825"/>
    <w:rsid w:val="002E1DC7"/>
    <w:rsid w:val="002E520D"/>
    <w:rsid w:val="002F188E"/>
    <w:rsid w:val="002F5553"/>
    <w:rsid w:val="002F555E"/>
    <w:rsid w:val="0030132B"/>
    <w:rsid w:val="00301486"/>
    <w:rsid w:val="00301608"/>
    <w:rsid w:val="00302D90"/>
    <w:rsid w:val="00307D24"/>
    <w:rsid w:val="00311F74"/>
    <w:rsid w:val="00313BE2"/>
    <w:rsid w:val="00316B7D"/>
    <w:rsid w:val="003214B0"/>
    <w:rsid w:val="00321BAC"/>
    <w:rsid w:val="0032226A"/>
    <w:rsid w:val="00322B2D"/>
    <w:rsid w:val="00323A94"/>
    <w:rsid w:val="00324087"/>
    <w:rsid w:val="00324821"/>
    <w:rsid w:val="00325673"/>
    <w:rsid w:val="003265D1"/>
    <w:rsid w:val="00331F46"/>
    <w:rsid w:val="00332283"/>
    <w:rsid w:val="00334018"/>
    <w:rsid w:val="0033421B"/>
    <w:rsid w:val="0033439B"/>
    <w:rsid w:val="003343BD"/>
    <w:rsid w:val="00336329"/>
    <w:rsid w:val="00340A94"/>
    <w:rsid w:val="003412E6"/>
    <w:rsid w:val="00343FA5"/>
    <w:rsid w:val="003463BB"/>
    <w:rsid w:val="00355693"/>
    <w:rsid w:val="003610D2"/>
    <w:rsid w:val="003610EA"/>
    <w:rsid w:val="00361D1D"/>
    <w:rsid w:val="003625B2"/>
    <w:rsid w:val="003646C5"/>
    <w:rsid w:val="003766DA"/>
    <w:rsid w:val="00377988"/>
    <w:rsid w:val="00381094"/>
    <w:rsid w:val="00381DFA"/>
    <w:rsid w:val="00383F11"/>
    <w:rsid w:val="00384636"/>
    <w:rsid w:val="003847D4"/>
    <w:rsid w:val="0038523B"/>
    <w:rsid w:val="00385B67"/>
    <w:rsid w:val="00386A2D"/>
    <w:rsid w:val="00387084"/>
    <w:rsid w:val="00387270"/>
    <w:rsid w:val="003913EA"/>
    <w:rsid w:val="00392134"/>
    <w:rsid w:val="003A04FF"/>
    <w:rsid w:val="003A0E8C"/>
    <w:rsid w:val="003A0F44"/>
    <w:rsid w:val="003A0F56"/>
    <w:rsid w:val="003A2AD0"/>
    <w:rsid w:val="003A7532"/>
    <w:rsid w:val="003B5A67"/>
    <w:rsid w:val="003B69A9"/>
    <w:rsid w:val="003C027D"/>
    <w:rsid w:val="003C336D"/>
    <w:rsid w:val="003C5781"/>
    <w:rsid w:val="003C7D03"/>
    <w:rsid w:val="003D17B7"/>
    <w:rsid w:val="003D4BD1"/>
    <w:rsid w:val="003D4C99"/>
    <w:rsid w:val="003D4D5A"/>
    <w:rsid w:val="003D551D"/>
    <w:rsid w:val="003D5D36"/>
    <w:rsid w:val="003D7CA8"/>
    <w:rsid w:val="003E04E0"/>
    <w:rsid w:val="003E39BC"/>
    <w:rsid w:val="003E6B1A"/>
    <w:rsid w:val="003E6CAC"/>
    <w:rsid w:val="003E6F38"/>
    <w:rsid w:val="003E700D"/>
    <w:rsid w:val="003F165F"/>
    <w:rsid w:val="003F33F4"/>
    <w:rsid w:val="003F700D"/>
    <w:rsid w:val="003F750A"/>
    <w:rsid w:val="00405286"/>
    <w:rsid w:val="0040696A"/>
    <w:rsid w:val="0040784E"/>
    <w:rsid w:val="004102B2"/>
    <w:rsid w:val="0041065B"/>
    <w:rsid w:val="004124D2"/>
    <w:rsid w:val="004126F2"/>
    <w:rsid w:val="00415855"/>
    <w:rsid w:val="00415F60"/>
    <w:rsid w:val="00417BDF"/>
    <w:rsid w:val="00420CB9"/>
    <w:rsid w:val="00423DA8"/>
    <w:rsid w:val="00425F5D"/>
    <w:rsid w:val="00427919"/>
    <w:rsid w:val="00430841"/>
    <w:rsid w:val="0043148B"/>
    <w:rsid w:val="00431B57"/>
    <w:rsid w:val="00432A0A"/>
    <w:rsid w:val="00436EEC"/>
    <w:rsid w:val="00440AC1"/>
    <w:rsid w:val="00442850"/>
    <w:rsid w:val="004428AF"/>
    <w:rsid w:val="00443459"/>
    <w:rsid w:val="00443E80"/>
    <w:rsid w:val="00445BDD"/>
    <w:rsid w:val="00451C35"/>
    <w:rsid w:val="0045276E"/>
    <w:rsid w:val="00452E9D"/>
    <w:rsid w:val="00454317"/>
    <w:rsid w:val="00460A0A"/>
    <w:rsid w:val="00461765"/>
    <w:rsid w:val="00472946"/>
    <w:rsid w:val="004739AB"/>
    <w:rsid w:val="004743EE"/>
    <w:rsid w:val="00477BD4"/>
    <w:rsid w:val="004805EF"/>
    <w:rsid w:val="00482BE7"/>
    <w:rsid w:val="00483129"/>
    <w:rsid w:val="0048354C"/>
    <w:rsid w:val="00483912"/>
    <w:rsid w:val="004858FE"/>
    <w:rsid w:val="0048660D"/>
    <w:rsid w:val="00486EA5"/>
    <w:rsid w:val="0048789B"/>
    <w:rsid w:val="004910AF"/>
    <w:rsid w:val="0049166F"/>
    <w:rsid w:val="00491F2A"/>
    <w:rsid w:val="004926DB"/>
    <w:rsid w:val="0049278C"/>
    <w:rsid w:val="004927B4"/>
    <w:rsid w:val="004965B3"/>
    <w:rsid w:val="00496657"/>
    <w:rsid w:val="00496B36"/>
    <w:rsid w:val="004975A8"/>
    <w:rsid w:val="004A0610"/>
    <w:rsid w:val="004A4EC3"/>
    <w:rsid w:val="004A6147"/>
    <w:rsid w:val="004A659B"/>
    <w:rsid w:val="004A66FE"/>
    <w:rsid w:val="004A6929"/>
    <w:rsid w:val="004B11D0"/>
    <w:rsid w:val="004B24C9"/>
    <w:rsid w:val="004B29A7"/>
    <w:rsid w:val="004B2E6E"/>
    <w:rsid w:val="004B3A67"/>
    <w:rsid w:val="004B46FB"/>
    <w:rsid w:val="004B706E"/>
    <w:rsid w:val="004B75C0"/>
    <w:rsid w:val="004C0058"/>
    <w:rsid w:val="004C0D8D"/>
    <w:rsid w:val="004C24DB"/>
    <w:rsid w:val="004C52DC"/>
    <w:rsid w:val="004D16B9"/>
    <w:rsid w:val="004D3C0C"/>
    <w:rsid w:val="004D466E"/>
    <w:rsid w:val="004E2D82"/>
    <w:rsid w:val="004E7526"/>
    <w:rsid w:val="004F188C"/>
    <w:rsid w:val="004F2707"/>
    <w:rsid w:val="004F3F8C"/>
    <w:rsid w:val="004F42BC"/>
    <w:rsid w:val="004F6E7F"/>
    <w:rsid w:val="00501050"/>
    <w:rsid w:val="00503EF8"/>
    <w:rsid w:val="00503FDA"/>
    <w:rsid w:val="005047F7"/>
    <w:rsid w:val="00505AC1"/>
    <w:rsid w:val="00511E04"/>
    <w:rsid w:val="00517601"/>
    <w:rsid w:val="00517A08"/>
    <w:rsid w:val="0052158D"/>
    <w:rsid w:val="0052336D"/>
    <w:rsid w:val="005242BB"/>
    <w:rsid w:val="005246EC"/>
    <w:rsid w:val="00524A1E"/>
    <w:rsid w:val="00524DD3"/>
    <w:rsid w:val="00526FC9"/>
    <w:rsid w:val="005272B9"/>
    <w:rsid w:val="00530909"/>
    <w:rsid w:val="00533976"/>
    <w:rsid w:val="005347F8"/>
    <w:rsid w:val="00536083"/>
    <w:rsid w:val="00537CB8"/>
    <w:rsid w:val="00537EFC"/>
    <w:rsid w:val="00543FB7"/>
    <w:rsid w:val="00551B79"/>
    <w:rsid w:val="0055376B"/>
    <w:rsid w:val="00553843"/>
    <w:rsid w:val="005557BD"/>
    <w:rsid w:val="005558C7"/>
    <w:rsid w:val="00555EFD"/>
    <w:rsid w:val="00555F1B"/>
    <w:rsid w:val="005564E5"/>
    <w:rsid w:val="005566EB"/>
    <w:rsid w:val="0056005E"/>
    <w:rsid w:val="005602DF"/>
    <w:rsid w:val="0056054F"/>
    <w:rsid w:val="00562904"/>
    <w:rsid w:val="00562B24"/>
    <w:rsid w:val="00563366"/>
    <w:rsid w:val="0056631E"/>
    <w:rsid w:val="00566C98"/>
    <w:rsid w:val="00566E5B"/>
    <w:rsid w:val="00567098"/>
    <w:rsid w:val="00571A99"/>
    <w:rsid w:val="00572FBC"/>
    <w:rsid w:val="005730EC"/>
    <w:rsid w:val="00573301"/>
    <w:rsid w:val="00573C77"/>
    <w:rsid w:val="005747F2"/>
    <w:rsid w:val="00574D2D"/>
    <w:rsid w:val="00574E2B"/>
    <w:rsid w:val="00576287"/>
    <w:rsid w:val="00577782"/>
    <w:rsid w:val="00585EB6"/>
    <w:rsid w:val="00587F4F"/>
    <w:rsid w:val="00592D59"/>
    <w:rsid w:val="00593C50"/>
    <w:rsid w:val="0059409C"/>
    <w:rsid w:val="00594270"/>
    <w:rsid w:val="00595741"/>
    <w:rsid w:val="00597780"/>
    <w:rsid w:val="005A01EC"/>
    <w:rsid w:val="005A0883"/>
    <w:rsid w:val="005A29F9"/>
    <w:rsid w:val="005A49BB"/>
    <w:rsid w:val="005A526C"/>
    <w:rsid w:val="005A630B"/>
    <w:rsid w:val="005A66C3"/>
    <w:rsid w:val="005A72AF"/>
    <w:rsid w:val="005B0B96"/>
    <w:rsid w:val="005B0F30"/>
    <w:rsid w:val="005C279F"/>
    <w:rsid w:val="005C3340"/>
    <w:rsid w:val="005C5077"/>
    <w:rsid w:val="005C5702"/>
    <w:rsid w:val="005D12D0"/>
    <w:rsid w:val="005D3C09"/>
    <w:rsid w:val="005E1465"/>
    <w:rsid w:val="005E2FD6"/>
    <w:rsid w:val="005E344A"/>
    <w:rsid w:val="005E778D"/>
    <w:rsid w:val="005F1E1F"/>
    <w:rsid w:val="005F4322"/>
    <w:rsid w:val="005F4E3F"/>
    <w:rsid w:val="005F57C2"/>
    <w:rsid w:val="005F70DD"/>
    <w:rsid w:val="0060055B"/>
    <w:rsid w:val="006049FC"/>
    <w:rsid w:val="00606315"/>
    <w:rsid w:val="00614AEF"/>
    <w:rsid w:val="00614E77"/>
    <w:rsid w:val="00615CD3"/>
    <w:rsid w:val="00615D40"/>
    <w:rsid w:val="00617B6E"/>
    <w:rsid w:val="00623681"/>
    <w:rsid w:val="00624B74"/>
    <w:rsid w:val="00625B42"/>
    <w:rsid w:val="0062774D"/>
    <w:rsid w:val="0063130A"/>
    <w:rsid w:val="00633CD4"/>
    <w:rsid w:val="006343C5"/>
    <w:rsid w:val="0063647F"/>
    <w:rsid w:val="0063779F"/>
    <w:rsid w:val="00637CEC"/>
    <w:rsid w:val="00640E8A"/>
    <w:rsid w:val="00643847"/>
    <w:rsid w:val="00643C51"/>
    <w:rsid w:val="00644163"/>
    <w:rsid w:val="00644F3C"/>
    <w:rsid w:val="00645B88"/>
    <w:rsid w:val="0065007B"/>
    <w:rsid w:val="0065063D"/>
    <w:rsid w:val="00652466"/>
    <w:rsid w:val="006527C2"/>
    <w:rsid w:val="00652A7A"/>
    <w:rsid w:val="0065503F"/>
    <w:rsid w:val="00656BE0"/>
    <w:rsid w:val="00660441"/>
    <w:rsid w:val="006614B7"/>
    <w:rsid w:val="0066269E"/>
    <w:rsid w:val="00662DBB"/>
    <w:rsid w:val="006648C5"/>
    <w:rsid w:val="006651CB"/>
    <w:rsid w:val="00674A8D"/>
    <w:rsid w:val="00675370"/>
    <w:rsid w:val="006760DC"/>
    <w:rsid w:val="00676821"/>
    <w:rsid w:val="0067686D"/>
    <w:rsid w:val="00676F96"/>
    <w:rsid w:val="0067777C"/>
    <w:rsid w:val="00677B98"/>
    <w:rsid w:val="00680292"/>
    <w:rsid w:val="006809A6"/>
    <w:rsid w:val="00680A23"/>
    <w:rsid w:val="00681C96"/>
    <w:rsid w:val="00690237"/>
    <w:rsid w:val="00690523"/>
    <w:rsid w:val="0069100E"/>
    <w:rsid w:val="00691222"/>
    <w:rsid w:val="00691F7C"/>
    <w:rsid w:val="00696115"/>
    <w:rsid w:val="0069689D"/>
    <w:rsid w:val="0069705A"/>
    <w:rsid w:val="006A0507"/>
    <w:rsid w:val="006A10E7"/>
    <w:rsid w:val="006A507B"/>
    <w:rsid w:val="006A52E7"/>
    <w:rsid w:val="006A7D33"/>
    <w:rsid w:val="006B2019"/>
    <w:rsid w:val="006B2F08"/>
    <w:rsid w:val="006B483D"/>
    <w:rsid w:val="006B5E4F"/>
    <w:rsid w:val="006B5FD3"/>
    <w:rsid w:val="006C39B7"/>
    <w:rsid w:val="006C7C91"/>
    <w:rsid w:val="006D0F67"/>
    <w:rsid w:val="006D3C43"/>
    <w:rsid w:val="006D77F9"/>
    <w:rsid w:val="006E0B72"/>
    <w:rsid w:val="006E15A3"/>
    <w:rsid w:val="006E18CC"/>
    <w:rsid w:val="006E2141"/>
    <w:rsid w:val="006E3221"/>
    <w:rsid w:val="006F088C"/>
    <w:rsid w:val="006F151F"/>
    <w:rsid w:val="006F28A8"/>
    <w:rsid w:val="006F399C"/>
    <w:rsid w:val="006F7C24"/>
    <w:rsid w:val="00702815"/>
    <w:rsid w:val="00703B34"/>
    <w:rsid w:val="007079F9"/>
    <w:rsid w:val="00707EFE"/>
    <w:rsid w:val="00713E5E"/>
    <w:rsid w:val="00721121"/>
    <w:rsid w:val="00721F9C"/>
    <w:rsid w:val="007222D3"/>
    <w:rsid w:val="007246CB"/>
    <w:rsid w:val="00725A89"/>
    <w:rsid w:val="00727871"/>
    <w:rsid w:val="00730B1D"/>
    <w:rsid w:val="00737783"/>
    <w:rsid w:val="00743470"/>
    <w:rsid w:val="00743FC3"/>
    <w:rsid w:val="00745308"/>
    <w:rsid w:val="0074547C"/>
    <w:rsid w:val="00745A7C"/>
    <w:rsid w:val="007466C0"/>
    <w:rsid w:val="0074686D"/>
    <w:rsid w:val="007473E8"/>
    <w:rsid w:val="00747917"/>
    <w:rsid w:val="00750EE0"/>
    <w:rsid w:val="00752574"/>
    <w:rsid w:val="00753ED0"/>
    <w:rsid w:val="00756A7C"/>
    <w:rsid w:val="007614D0"/>
    <w:rsid w:val="00762129"/>
    <w:rsid w:val="007661EF"/>
    <w:rsid w:val="00766231"/>
    <w:rsid w:val="00767028"/>
    <w:rsid w:val="00771713"/>
    <w:rsid w:val="007724EC"/>
    <w:rsid w:val="00772E07"/>
    <w:rsid w:val="00773264"/>
    <w:rsid w:val="007748C2"/>
    <w:rsid w:val="007754D7"/>
    <w:rsid w:val="0077666A"/>
    <w:rsid w:val="00776F08"/>
    <w:rsid w:val="00780A53"/>
    <w:rsid w:val="00787BEC"/>
    <w:rsid w:val="00790D6C"/>
    <w:rsid w:val="00792707"/>
    <w:rsid w:val="007928FB"/>
    <w:rsid w:val="00792D96"/>
    <w:rsid w:val="007940AC"/>
    <w:rsid w:val="007959C4"/>
    <w:rsid w:val="007A26C0"/>
    <w:rsid w:val="007A2F9E"/>
    <w:rsid w:val="007A52F0"/>
    <w:rsid w:val="007A5EF4"/>
    <w:rsid w:val="007A7BE8"/>
    <w:rsid w:val="007A7C32"/>
    <w:rsid w:val="007A7CF9"/>
    <w:rsid w:val="007B32AF"/>
    <w:rsid w:val="007B3604"/>
    <w:rsid w:val="007B5841"/>
    <w:rsid w:val="007B69D8"/>
    <w:rsid w:val="007B6B7C"/>
    <w:rsid w:val="007C0258"/>
    <w:rsid w:val="007C0F94"/>
    <w:rsid w:val="007C3F3C"/>
    <w:rsid w:val="007C3F7F"/>
    <w:rsid w:val="007C4021"/>
    <w:rsid w:val="007C709B"/>
    <w:rsid w:val="007C7A34"/>
    <w:rsid w:val="007D0B38"/>
    <w:rsid w:val="007D30EC"/>
    <w:rsid w:val="007D3CBB"/>
    <w:rsid w:val="007D4D4A"/>
    <w:rsid w:val="007D5834"/>
    <w:rsid w:val="007D6482"/>
    <w:rsid w:val="007D706A"/>
    <w:rsid w:val="007E1382"/>
    <w:rsid w:val="007E540B"/>
    <w:rsid w:val="007E572D"/>
    <w:rsid w:val="007E6003"/>
    <w:rsid w:val="007E6231"/>
    <w:rsid w:val="007E6973"/>
    <w:rsid w:val="007E69B5"/>
    <w:rsid w:val="007E70E7"/>
    <w:rsid w:val="007F1755"/>
    <w:rsid w:val="007F2008"/>
    <w:rsid w:val="0080157C"/>
    <w:rsid w:val="008034F3"/>
    <w:rsid w:val="00806C7E"/>
    <w:rsid w:val="008118DB"/>
    <w:rsid w:val="00811B6A"/>
    <w:rsid w:val="0081295F"/>
    <w:rsid w:val="008129E5"/>
    <w:rsid w:val="00813E6D"/>
    <w:rsid w:val="00814110"/>
    <w:rsid w:val="008156BD"/>
    <w:rsid w:val="00816D98"/>
    <w:rsid w:val="00816E48"/>
    <w:rsid w:val="00823EC4"/>
    <w:rsid w:val="008244C6"/>
    <w:rsid w:val="00825158"/>
    <w:rsid w:val="00827A86"/>
    <w:rsid w:val="00833BB1"/>
    <w:rsid w:val="00840B36"/>
    <w:rsid w:val="00842A42"/>
    <w:rsid w:val="00842B5B"/>
    <w:rsid w:val="00845405"/>
    <w:rsid w:val="00847122"/>
    <w:rsid w:val="00853847"/>
    <w:rsid w:val="008546B4"/>
    <w:rsid w:val="00856029"/>
    <w:rsid w:val="008569D0"/>
    <w:rsid w:val="00860A4F"/>
    <w:rsid w:val="008618EB"/>
    <w:rsid w:val="00861E95"/>
    <w:rsid w:val="0086511E"/>
    <w:rsid w:val="008658D0"/>
    <w:rsid w:val="00866893"/>
    <w:rsid w:val="00867D5B"/>
    <w:rsid w:val="00874C5C"/>
    <w:rsid w:val="008772CC"/>
    <w:rsid w:val="00882ADE"/>
    <w:rsid w:val="008833FC"/>
    <w:rsid w:val="008851F5"/>
    <w:rsid w:val="00886A61"/>
    <w:rsid w:val="00886B1F"/>
    <w:rsid w:val="00892DF6"/>
    <w:rsid w:val="00894F7D"/>
    <w:rsid w:val="00896FC7"/>
    <w:rsid w:val="008975F9"/>
    <w:rsid w:val="008A07B6"/>
    <w:rsid w:val="008A0E54"/>
    <w:rsid w:val="008A2462"/>
    <w:rsid w:val="008A33BE"/>
    <w:rsid w:val="008A699E"/>
    <w:rsid w:val="008B0621"/>
    <w:rsid w:val="008B157F"/>
    <w:rsid w:val="008B2B05"/>
    <w:rsid w:val="008B3EDD"/>
    <w:rsid w:val="008B5D81"/>
    <w:rsid w:val="008C05FD"/>
    <w:rsid w:val="008C28EE"/>
    <w:rsid w:val="008C6E45"/>
    <w:rsid w:val="008D0BD4"/>
    <w:rsid w:val="008D2316"/>
    <w:rsid w:val="008D2D66"/>
    <w:rsid w:val="008D35AE"/>
    <w:rsid w:val="008E0A4E"/>
    <w:rsid w:val="008E108D"/>
    <w:rsid w:val="008E406B"/>
    <w:rsid w:val="008F0420"/>
    <w:rsid w:val="008F284F"/>
    <w:rsid w:val="008F2D0E"/>
    <w:rsid w:val="008F65FE"/>
    <w:rsid w:val="008F668E"/>
    <w:rsid w:val="008F69A6"/>
    <w:rsid w:val="008F6D68"/>
    <w:rsid w:val="008F7115"/>
    <w:rsid w:val="009003B4"/>
    <w:rsid w:val="00901389"/>
    <w:rsid w:val="0090147C"/>
    <w:rsid w:val="0090266B"/>
    <w:rsid w:val="00904228"/>
    <w:rsid w:val="0090494A"/>
    <w:rsid w:val="009054AE"/>
    <w:rsid w:val="00911F28"/>
    <w:rsid w:val="00912F0F"/>
    <w:rsid w:val="009146BC"/>
    <w:rsid w:val="0091617A"/>
    <w:rsid w:val="00916659"/>
    <w:rsid w:val="00917179"/>
    <w:rsid w:val="00917FC9"/>
    <w:rsid w:val="00921579"/>
    <w:rsid w:val="009237F7"/>
    <w:rsid w:val="0092577C"/>
    <w:rsid w:val="00926D41"/>
    <w:rsid w:val="009344B9"/>
    <w:rsid w:val="009350EC"/>
    <w:rsid w:val="00936160"/>
    <w:rsid w:val="00940EE3"/>
    <w:rsid w:val="00944BFF"/>
    <w:rsid w:val="00946863"/>
    <w:rsid w:val="009473A2"/>
    <w:rsid w:val="00952E03"/>
    <w:rsid w:val="00955B34"/>
    <w:rsid w:val="00955CE0"/>
    <w:rsid w:val="00955DDC"/>
    <w:rsid w:val="00956E21"/>
    <w:rsid w:val="00957549"/>
    <w:rsid w:val="0096007B"/>
    <w:rsid w:val="00960B48"/>
    <w:rsid w:val="0096404A"/>
    <w:rsid w:val="00972661"/>
    <w:rsid w:val="00972CB9"/>
    <w:rsid w:val="009750A6"/>
    <w:rsid w:val="00977830"/>
    <w:rsid w:val="00980524"/>
    <w:rsid w:val="009813A2"/>
    <w:rsid w:val="00982B4D"/>
    <w:rsid w:val="00983BB0"/>
    <w:rsid w:val="00984256"/>
    <w:rsid w:val="00986224"/>
    <w:rsid w:val="00987690"/>
    <w:rsid w:val="00990D46"/>
    <w:rsid w:val="00991855"/>
    <w:rsid w:val="00992F70"/>
    <w:rsid w:val="00994734"/>
    <w:rsid w:val="0099474D"/>
    <w:rsid w:val="00997C4D"/>
    <w:rsid w:val="009A2A80"/>
    <w:rsid w:val="009A3694"/>
    <w:rsid w:val="009A4011"/>
    <w:rsid w:val="009A4A4E"/>
    <w:rsid w:val="009A5DBD"/>
    <w:rsid w:val="009A687D"/>
    <w:rsid w:val="009A696C"/>
    <w:rsid w:val="009A6DD6"/>
    <w:rsid w:val="009A751F"/>
    <w:rsid w:val="009B054F"/>
    <w:rsid w:val="009B1E3E"/>
    <w:rsid w:val="009B23BE"/>
    <w:rsid w:val="009B26D2"/>
    <w:rsid w:val="009B5B91"/>
    <w:rsid w:val="009B5EEF"/>
    <w:rsid w:val="009B6B31"/>
    <w:rsid w:val="009C0C30"/>
    <w:rsid w:val="009C2C8C"/>
    <w:rsid w:val="009C31BA"/>
    <w:rsid w:val="009C438C"/>
    <w:rsid w:val="009C4844"/>
    <w:rsid w:val="009C71B6"/>
    <w:rsid w:val="009C7991"/>
    <w:rsid w:val="009D1E61"/>
    <w:rsid w:val="009D266C"/>
    <w:rsid w:val="009D2CB9"/>
    <w:rsid w:val="009D606A"/>
    <w:rsid w:val="009D71F8"/>
    <w:rsid w:val="009D761D"/>
    <w:rsid w:val="009E155C"/>
    <w:rsid w:val="009E3CDC"/>
    <w:rsid w:val="009E3DE5"/>
    <w:rsid w:val="009F0810"/>
    <w:rsid w:val="009F1942"/>
    <w:rsid w:val="009F3C54"/>
    <w:rsid w:val="009F5B03"/>
    <w:rsid w:val="009F7FA4"/>
    <w:rsid w:val="00A0036C"/>
    <w:rsid w:val="00A003D4"/>
    <w:rsid w:val="00A02755"/>
    <w:rsid w:val="00A062DB"/>
    <w:rsid w:val="00A10A47"/>
    <w:rsid w:val="00A1123A"/>
    <w:rsid w:val="00A118D0"/>
    <w:rsid w:val="00A14C53"/>
    <w:rsid w:val="00A153FF"/>
    <w:rsid w:val="00A2154D"/>
    <w:rsid w:val="00A22F09"/>
    <w:rsid w:val="00A24E40"/>
    <w:rsid w:val="00A3121F"/>
    <w:rsid w:val="00A32EB7"/>
    <w:rsid w:val="00A32FD5"/>
    <w:rsid w:val="00A34AE3"/>
    <w:rsid w:val="00A35ECC"/>
    <w:rsid w:val="00A37975"/>
    <w:rsid w:val="00A404DC"/>
    <w:rsid w:val="00A43BF5"/>
    <w:rsid w:val="00A43C93"/>
    <w:rsid w:val="00A44B43"/>
    <w:rsid w:val="00A45FA7"/>
    <w:rsid w:val="00A47204"/>
    <w:rsid w:val="00A52C80"/>
    <w:rsid w:val="00A541C3"/>
    <w:rsid w:val="00A55078"/>
    <w:rsid w:val="00A61208"/>
    <w:rsid w:val="00A61E83"/>
    <w:rsid w:val="00A62694"/>
    <w:rsid w:val="00A6391D"/>
    <w:rsid w:val="00A66F70"/>
    <w:rsid w:val="00A67333"/>
    <w:rsid w:val="00A71A04"/>
    <w:rsid w:val="00A721D9"/>
    <w:rsid w:val="00A73DE8"/>
    <w:rsid w:val="00A74823"/>
    <w:rsid w:val="00A75983"/>
    <w:rsid w:val="00A7747C"/>
    <w:rsid w:val="00A77533"/>
    <w:rsid w:val="00A8103C"/>
    <w:rsid w:val="00A82D4E"/>
    <w:rsid w:val="00A84CA2"/>
    <w:rsid w:val="00A87034"/>
    <w:rsid w:val="00A9039D"/>
    <w:rsid w:val="00A91940"/>
    <w:rsid w:val="00A921B7"/>
    <w:rsid w:val="00A924A4"/>
    <w:rsid w:val="00A939DD"/>
    <w:rsid w:val="00A945EE"/>
    <w:rsid w:val="00A9573E"/>
    <w:rsid w:val="00A96C54"/>
    <w:rsid w:val="00A97F39"/>
    <w:rsid w:val="00AA07A2"/>
    <w:rsid w:val="00AA084B"/>
    <w:rsid w:val="00AA16C6"/>
    <w:rsid w:val="00AA3016"/>
    <w:rsid w:val="00AA4586"/>
    <w:rsid w:val="00AA61FE"/>
    <w:rsid w:val="00AA7509"/>
    <w:rsid w:val="00AB133A"/>
    <w:rsid w:val="00AB177A"/>
    <w:rsid w:val="00AB2BF6"/>
    <w:rsid w:val="00AB379D"/>
    <w:rsid w:val="00AB61FA"/>
    <w:rsid w:val="00AC0321"/>
    <w:rsid w:val="00AC2590"/>
    <w:rsid w:val="00AC4245"/>
    <w:rsid w:val="00AC4560"/>
    <w:rsid w:val="00AC5310"/>
    <w:rsid w:val="00AC5314"/>
    <w:rsid w:val="00AC55D7"/>
    <w:rsid w:val="00AC6863"/>
    <w:rsid w:val="00AC7285"/>
    <w:rsid w:val="00AC7EAC"/>
    <w:rsid w:val="00AD2EF1"/>
    <w:rsid w:val="00AD437C"/>
    <w:rsid w:val="00AD524C"/>
    <w:rsid w:val="00AD65CB"/>
    <w:rsid w:val="00AD6D49"/>
    <w:rsid w:val="00AE0C7A"/>
    <w:rsid w:val="00AE3F25"/>
    <w:rsid w:val="00AE5233"/>
    <w:rsid w:val="00AE5651"/>
    <w:rsid w:val="00AE64D3"/>
    <w:rsid w:val="00AF0C4F"/>
    <w:rsid w:val="00AF1451"/>
    <w:rsid w:val="00AF4FD9"/>
    <w:rsid w:val="00AF5DA0"/>
    <w:rsid w:val="00AF5FB9"/>
    <w:rsid w:val="00AF6553"/>
    <w:rsid w:val="00AF7105"/>
    <w:rsid w:val="00B014D6"/>
    <w:rsid w:val="00B023B3"/>
    <w:rsid w:val="00B02E63"/>
    <w:rsid w:val="00B03F42"/>
    <w:rsid w:val="00B043E3"/>
    <w:rsid w:val="00B054D6"/>
    <w:rsid w:val="00B06190"/>
    <w:rsid w:val="00B06E26"/>
    <w:rsid w:val="00B07AE1"/>
    <w:rsid w:val="00B11861"/>
    <w:rsid w:val="00B11E88"/>
    <w:rsid w:val="00B12613"/>
    <w:rsid w:val="00B12EA8"/>
    <w:rsid w:val="00B153D4"/>
    <w:rsid w:val="00B169E8"/>
    <w:rsid w:val="00B16CF1"/>
    <w:rsid w:val="00B21CCC"/>
    <w:rsid w:val="00B21D47"/>
    <w:rsid w:val="00B22C82"/>
    <w:rsid w:val="00B31908"/>
    <w:rsid w:val="00B33084"/>
    <w:rsid w:val="00B343C5"/>
    <w:rsid w:val="00B3521F"/>
    <w:rsid w:val="00B3788E"/>
    <w:rsid w:val="00B41CE5"/>
    <w:rsid w:val="00B4312A"/>
    <w:rsid w:val="00B44957"/>
    <w:rsid w:val="00B46F5A"/>
    <w:rsid w:val="00B4734B"/>
    <w:rsid w:val="00B47724"/>
    <w:rsid w:val="00B50E24"/>
    <w:rsid w:val="00B522BB"/>
    <w:rsid w:val="00B5374C"/>
    <w:rsid w:val="00B554EF"/>
    <w:rsid w:val="00B568BA"/>
    <w:rsid w:val="00B57341"/>
    <w:rsid w:val="00B6042D"/>
    <w:rsid w:val="00B61E40"/>
    <w:rsid w:val="00B63898"/>
    <w:rsid w:val="00B64B24"/>
    <w:rsid w:val="00B6731F"/>
    <w:rsid w:val="00B67EF2"/>
    <w:rsid w:val="00B7036B"/>
    <w:rsid w:val="00B72139"/>
    <w:rsid w:val="00B72A8A"/>
    <w:rsid w:val="00B72CE7"/>
    <w:rsid w:val="00B761A7"/>
    <w:rsid w:val="00B778EE"/>
    <w:rsid w:val="00B77A7B"/>
    <w:rsid w:val="00B8298F"/>
    <w:rsid w:val="00B86DA3"/>
    <w:rsid w:val="00B91934"/>
    <w:rsid w:val="00B94DB0"/>
    <w:rsid w:val="00B96FB6"/>
    <w:rsid w:val="00B977B6"/>
    <w:rsid w:val="00BA0E05"/>
    <w:rsid w:val="00BA2576"/>
    <w:rsid w:val="00BA2EAE"/>
    <w:rsid w:val="00BA2EE4"/>
    <w:rsid w:val="00BA3B61"/>
    <w:rsid w:val="00BA4C1B"/>
    <w:rsid w:val="00BA6525"/>
    <w:rsid w:val="00BA6591"/>
    <w:rsid w:val="00BB01A5"/>
    <w:rsid w:val="00BB02F7"/>
    <w:rsid w:val="00BB299F"/>
    <w:rsid w:val="00BB2D4A"/>
    <w:rsid w:val="00BB583A"/>
    <w:rsid w:val="00BC43F7"/>
    <w:rsid w:val="00BC471C"/>
    <w:rsid w:val="00BC6381"/>
    <w:rsid w:val="00BC6422"/>
    <w:rsid w:val="00BD2B1D"/>
    <w:rsid w:val="00BD2D31"/>
    <w:rsid w:val="00BD3591"/>
    <w:rsid w:val="00BD4EE8"/>
    <w:rsid w:val="00BD72E1"/>
    <w:rsid w:val="00BE1E74"/>
    <w:rsid w:val="00BE5429"/>
    <w:rsid w:val="00BE71C0"/>
    <w:rsid w:val="00BF0072"/>
    <w:rsid w:val="00BF090B"/>
    <w:rsid w:val="00BF2854"/>
    <w:rsid w:val="00BF46B8"/>
    <w:rsid w:val="00C01E9A"/>
    <w:rsid w:val="00C03B7A"/>
    <w:rsid w:val="00C04D2F"/>
    <w:rsid w:val="00C05D36"/>
    <w:rsid w:val="00C0771E"/>
    <w:rsid w:val="00C12EBC"/>
    <w:rsid w:val="00C13F0A"/>
    <w:rsid w:val="00C147F9"/>
    <w:rsid w:val="00C148FE"/>
    <w:rsid w:val="00C20E6F"/>
    <w:rsid w:val="00C24133"/>
    <w:rsid w:val="00C30D8D"/>
    <w:rsid w:val="00C316C0"/>
    <w:rsid w:val="00C3185B"/>
    <w:rsid w:val="00C33D94"/>
    <w:rsid w:val="00C342F5"/>
    <w:rsid w:val="00C35547"/>
    <w:rsid w:val="00C367F1"/>
    <w:rsid w:val="00C41BCF"/>
    <w:rsid w:val="00C4251D"/>
    <w:rsid w:val="00C42C1D"/>
    <w:rsid w:val="00C44B6A"/>
    <w:rsid w:val="00C45968"/>
    <w:rsid w:val="00C47946"/>
    <w:rsid w:val="00C50E9C"/>
    <w:rsid w:val="00C52D2B"/>
    <w:rsid w:val="00C538B1"/>
    <w:rsid w:val="00C5449F"/>
    <w:rsid w:val="00C54B82"/>
    <w:rsid w:val="00C5543A"/>
    <w:rsid w:val="00C55658"/>
    <w:rsid w:val="00C55D07"/>
    <w:rsid w:val="00C567DC"/>
    <w:rsid w:val="00C5796C"/>
    <w:rsid w:val="00C63CB1"/>
    <w:rsid w:val="00C704AF"/>
    <w:rsid w:val="00C738D2"/>
    <w:rsid w:val="00C75102"/>
    <w:rsid w:val="00C80134"/>
    <w:rsid w:val="00C81B48"/>
    <w:rsid w:val="00C82C81"/>
    <w:rsid w:val="00C83956"/>
    <w:rsid w:val="00C85817"/>
    <w:rsid w:val="00C86C88"/>
    <w:rsid w:val="00C86F22"/>
    <w:rsid w:val="00C87B04"/>
    <w:rsid w:val="00C9018C"/>
    <w:rsid w:val="00C92DCA"/>
    <w:rsid w:val="00C937C2"/>
    <w:rsid w:val="00C93C9A"/>
    <w:rsid w:val="00C93D2E"/>
    <w:rsid w:val="00C94012"/>
    <w:rsid w:val="00C948B0"/>
    <w:rsid w:val="00C970A9"/>
    <w:rsid w:val="00CA020A"/>
    <w:rsid w:val="00CA0EF6"/>
    <w:rsid w:val="00CA4AE5"/>
    <w:rsid w:val="00CB3A31"/>
    <w:rsid w:val="00CB59A5"/>
    <w:rsid w:val="00CB610C"/>
    <w:rsid w:val="00CC32FE"/>
    <w:rsid w:val="00CC7B99"/>
    <w:rsid w:val="00CD102D"/>
    <w:rsid w:val="00CD13B7"/>
    <w:rsid w:val="00CD27E4"/>
    <w:rsid w:val="00CD7430"/>
    <w:rsid w:val="00CE24CA"/>
    <w:rsid w:val="00CE26FC"/>
    <w:rsid w:val="00CE4BB8"/>
    <w:rsid w:val="00CE56EF"/>
    <w:rsid w:val="00CE6B90"/>
    <w:rsid w:val="00CF00A1"/>
    <w:rsid w:val="00CF0323"/>
    <w:rsid w:val="00CF151E"/>
    <w:rsid w:val="00CF16E0"/>
    <w:rsid w:val="00CF23E9"/>
    <w:rsid w:val="00CF49C8"/>
    <w:rsid w:val="00CF701A"/>
    <w:rsid w:val="00D011E1"/>
    <w:rsid w:val="00D015F4"/>
    <w:rsid w:val="00D01949"/>
    <w:rsid w:val="00D02C31"/>
    <w:rsid w:val="00D07515"/>
    <w:rsid w:val="00D1546F"/>
    <w:rsid w:val="00D16A93"/>
    <w:rsid w:val="00D16F5C"/>
    <w:rsid w:val="00D174E1"/>
    <w:rsid w:val="00D213D8"/>
    <w:rsid w:val="00D267C4"/>
    <w:rsid w:val="00D26B2C"/>
    <w:rsid w:val="00D270AC"/>
    <w:rsid w:val="00D404E0"/>
    <w:rsid w:val="00D438F7"/>
    <w:rsid w:val="00D43E48"/>
    <w:rsid w:val="00D45A46"/>
    <w:rsid w:val="00D512AB"/>
    <w:rsid w:val="00D53ECC"/>
    <w:rsid w:val="00D54230"/>
    <w:rsid w:val="00D566B1"/>
    <w:rsid w:val="00D57260"/>
    <w:rsid w:val="00D5737A"/>
    <w:rsid w:val="00D60FDD"/>
    <w:rsid w:val="00D635AC"/>
    <w:rsid w:val="00D63F81"/>
    <w:rsid w:val="00D6419D"/>
    <w:rsid w:val="00D6583B"/>
    <w:rsid w:val="00D6612A"/>
    <w:rsid w:val="00D66349"/>
    <w:rsid w:val="00D67A5B"/>
    <w:rsid w:val="00D70C16"/>
    <w:rsid w:val="00D73875"/>
    <w:rsid w:val="00D77D21"/>
    <w:rsid w:val="00D8270D"/>
    <w:rsid w:val="00D84458"/>
    <w:rsid w:val="00D844FA"/>
    <w:rsid w:val="00D8628E"/>
    <w:rsid w:val="00D91BD3"/>
    <w:rsid w:val="00D92B50"/>
    <w:rsid w:val="00D94471"/>
    <w:rsid w:val="00D94C6C"/>
    <w:rsid w:val="00DA080A"/>
    <w:rsid w:val="00DA1E56"/>
    <w:rsid w:val="00DA2A40"/>
    <w:rsid w:val="00DA3927"/>
    <w:rsid w:val="00DA4912"/>
    <w:rsid w:val="00DA4CA9"/>
    <w:rsid w:val="00DA620E"/>
    <w:rsid w:val="00DA6B7D"/>
    <w:rsid w:val="00DA6C07"/>
    <w:rsid w:val="00DB0281"/>
    <w:rsid w:val="00DB232D"/>
    <w:rsid w:val="00DB566A"/>
    <w:rsid w:val="00DB5C68"/>
    <w:rsid w:val="00DC1832"/>
    <w:rsid w:val="00DC1AEA"/>
    <w:rsid w:val="00DC3C09"/>
    <w:rsid w:val="00DC4E66"/>
    <w:rsid w:val="00DC512A"/>
    <w:rsid w:val="00DC5918"/>
    <w:rsid w:val="00DC7474"/>
    <w:rsid w:val="00DD035D"/>
    <w:rsid w:val="00DD099A"/>
    <w:rsid w:val="00DD0F8C"/>
    <w:rsid w:val="00DD1119"/>
    <w:rsid w:val="00DD346C"/>
    <w:rsid w:val="00DD4370"/>
    <w:rsid w:val="00DD6AA1"/>
    <w:rsid w:val="00DD75CC"/>
    <w:rsid w:val="00DE3B01"/>
    <w:rsid w:val="00DE3B7C"/>
    <w:rsid w:val="00DE7671"/>
    <w:rsid w:val="00DE7D55"/>
    <w:rsid w:val="00DF5B65"/>
    <w:rsid w:val="00DF7E1F"/>
    <w:rsid w:val="00E01DA6"/>
    <w:rsid w:val="00E05273"/>
    <w:rsid w:val="00E07C2A"/>
    <w:rsid w:val="00E10165"/>
    <w:rsid w:val="00E14162"/>
    <w:rsid w:val="00E14EDC"/>
    <w:rsid w:val="00E15F90"/>
    <w:rsid w:val="00E205C6"/>
    <w:rsid w:val="00E20CBF"/>
    <w:rsid w:val="00E21480"/>
    <w:rsid w:val="00E22BA5"/>
    <w:rsid w:val="00E23601"/>
    <w:rsid w:val="00E26BE0"/>
    <w:rsid w:val="00E27EAC"/>
    <w:rsid w:val="00E27F96"/>
    <w:rsid w:val="00E31515"/>
    <w:rsid w:val="00E31EB2"/>
    <w:rsid w:val="00E351D1"/>
    <w:rsid w:val="00E35BFB"/>
    <w:rsid w:val="00E373FB"/>
    <w:rsid w:val="00E40542"/>
    <w:rsid w:val="00E42BA0"/>
    <w:rsid w:val="00E45C34"/>
    <w:rsid w:val="00E46874"/>
    <w:rsid w:val="00E475FB"/>
    <w:rsid w:val="00E478C1"/>
    <w:rsid w:val="00E47A0A"/>
    <w:rsid w:val="00E47BD3"/>
    <w:rsid w:val="00E5345A"/>
    <w:rsid w:val="00E56E9B"/>
    <w:rsid w:val="00E60CFF"/>
    <w:rsid w:val="00E633EF"/>
    <w:rsid w:val="00E64EA5"/>
    <w:rsid w:val="00E710FF"/>
    <w:rsid w:val="00E71BEA"/>
    <w:rsid w:val="00E71F0B"/>
    <w:rsid w:val="00E726D0"/>
    <w:rsid w:val="00E730CB"/>
    <w:rsid w:val="00E7460C"/>
    <w:rsid w:val="00E74B72"/>
    <w:rsid w:val="00E75318"/>
    <w:rsid w:val="00E77267"/>
    <w:rsid w:val="00E81F1B"/>
    <w:rsid w:val="00E82BBD"/>
    <w:rsid w:val="00E83996"/>
    <w:rsid w:val="00E83B62"/>
    <w:rsid w:val="00E855FF"/>
    <w:rsid w:val="00E909F4"/>
    <w:rsid w:val="00E9157D"/>
    <w:rsid w:val="00E9249F"/>
    <w:rsid w:val="00E9463F"/>
    <w:rsid w:val="00E95707"/>
    <w:rsid w:val="00E96A76"/>
    <w:rsid w:val="00E977E3"/>
    <w:rsid w:val="00E97F63"/>
    <w:rsid w:val="00EA4A77"/>
    <w:rsid w:val="00EA541B"/>
    <w:rsid w:val="00EA5F39"/>
    <w:rsid w:val="00EA6939"/>
    <w:rsid w:val="00EA6ACA"/>
    <w:rsid w:val="00EA77F2"/>
    <w:rsid w:val="00EB02ED"/>
    <w:rsid w:val="00EB179B"/>
    <w:rsid w:val="00EB32EF"/>
    <w:rsid w:val="00EB4EDC"/>
    <w:rsid w:val="00EB63A0"/>
    <w:rsid w:val="00EC2ECB"/>
    <w:rsid w:val="00EC388D"/>
    <w:rsid w:val="00EC43FF"/>
    <w:rsid w:val="00EC55EB"/>
    <w:rsid w:val="00EC6F82"/>
    <w:rsid w:val="00ED119A"/>
    <w:rsid w:val="00ED24C9"/>
    <w:rsid w:val="00ED47D0"/>
    <w:rsid w:val="00EE08DE"/>
    <w:rsid w:val="00EE0937"/>
    <w:rsid w:val="00EE12B5"/>
    <w:rsid w:val="00EE3295"/>
    <w:rsid w:val="00EE55F6"/>
    <w:rsid w:val="00EE5F3D"/>
    <w:rsid w:val="00EF6446"/>
    <w:rsid w:val="00EF7782"/>
    <w:rsid w:val="00EF7D09"/>
    <w:rsid w:val="00EF7D3D"/>
    <w:rsid w:val="00F0104E"/>
    <w:rsid w:val="00F03897"/>
    <w:rsid w:val="00F108D9"/>
    <w:rsid w:val="00F10BBD"/>
    <w:rsid w:val="00F12448"/>
    <w:rsid w:val="00F15636"/>
    <w:rsid w:val="00F15E40"/>
    <w:rsid w:val="00F2089B"/>
    <w:rsid w:val="00F21402"/>
    <w:rsid w:val="00F22D0C"/>
    <w:rsid w:val="00F2797E"/>
    <w:rsid w:val="00F336B2"/>
    <w:rsid w:val="00F36FE0"/>
    <w:rsid w:val="00F40055"/>
    <w:rsid w:val="00F4031B"/>
    <w:rsid w:val="00F43792"/>
    <w:rsid w:val="00F44834"/>
    <w:rsid w:val="00F45A85"/>
    <w:rsid w:val="00F4736C"/>
    <w:rsid w:val="00F53B0D"/>
    <w:rsid w:val="00F55FE2"/>
    <w:rsid w:val="00F5703A"/>
    <w:rsid w:val="00F617CE"/>
    <w:rsid w:val="00F61E09"/>
    <w:rsid w:val="00F6253E"/>
    <w:rsid w:val="00F6364D"/>
    <w:rsid w:val="00F65A52"/>
    <w:rsid w:val="00F674B2"/>
    <w:rsid w:val="00F678FE"/>
    <w:rsid w:val="00F706EC"/>
    <w:rsid w:val="00F7132D"/>
    <w:rsid w:val="00F74FDF"/>
    <w:rsid w:val="00F760BD"/>
    <w:rsid w:val="00F829A4"/>
    <w:rsid w:val="00F85407"/>
    <w:rsid w:val="00F87021"/>
    <w:rsid w:val="00F879EC"/>
    <w:rsid w:val="00F90FFF"/>
    <w:rsid w:val="00F93D20"/>
    <w:rsid w:val="00F9426C"/>
    <w:rsid w:val="00F948D1"/>
    <w:rsid w:val="00F94A8B"/>
    <w:rsid w:val="00F957AE"/>
    <w:rsid w:val="00F96F06"/>
    <w:rsid w:val="00FA084A"/>
    <w:rsid w:val="00FA1184"/>
    <w:rsid w:val="00FA2D06"/>
    <w:rsid w:val="00FA537B"/>
    <w:rsid w:val="00FA7617"/>
    <w:rsid w:val="00FA7C81"/>
    <w:rsid w:val="00FB043E"/>
    <w:rsid w:val="00FB56B0"/>
    <w:rsid w:val="00FB5B9F"/>
    <w:rsid w:val="00FB7D84"/>
    <w:rsid w:val="00FC01C5"/>
    <w:rsid w:val="00FC3DDE"/>
    <w:rsid w:val="00FC4AB5"/>
    <w:rsid w:val="00FD7C83"/>
    <w:rsid w:val="00FE086F"/>
    <w:rsid w:val="00FE125F"/>
    <w:rsid w:val="00FE60ED"/>
    <w:rsid w:val="00FE6E42"/>
    <w:rsid w:val="00FF2028"/>
    <w:rsid w:val="00FF40BF"/>
    <w:rsid w:val="00FF5797"/>
    <w:rsid w:val="00FF646F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2D30AD"/>
  <w15:docId w15:val="{6D26F808-D200-4F03-B4D3-CB29A3C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707"/>
    <w:rPr>
      <w:rFonts w:ascii="Arial Narrow" w:eastAsia="MS Mincho" w:hAnsi="Arial Narrow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C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C3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27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C279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8244C6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table" w:styleId="Tablaconcuadrcula">
    <w:name w:val="Table Grid"/>
    <w:basedOn w:val="Tablanormal"/>
    <w:rsid w:val="002B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607C8"/>
  </w:style>
  <w:style w:type="paragraph" w:styleId="Textodeglobo">
    <w:name w:val="Balloon Text"/>
    <w:basedOn w:val="Normal"/>
    <w:semiHidden/>
    <w:rsid w:val="008A33B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locked/>
    <w:rsid w:val="002D19C6"/>
    <w:rPr>
      <w:rFonts w:ascii="Arial Narrow" w:eastAsia="MS Mincho" w:hAnsi="Arial Narrow"/>
      <w:sz w:val="24"/>
      <w:szCs w:val="24"/>
    </w:rPr>
  </w:style>
  <w:style w:type="paragraph" w:styleId="Prrafodelista">
    <w:name w:val="List Paragraph"/>
    <w:basedOn w:val="Normal"/>
    <w:uiPriority w:val="34"/>
    <w:qFormat/>
    <w:rsid w:val="003F700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Refdecomentario">
    <w:name w:val="annotation reference"/>
    <w:uiPriority w:val="99"/>
    <w:rsid w:val="00925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2577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2577C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577C"/>
    <w:rPr>
      <w:b/>
      <w:bCs/>
    </w:rPr>
  </w:style>
  <w:style w:type="character" w:customStyle="1" w:styleId="AsuntodelcomentarioCar">
    <w:name w:val="Asunto del comentario Car"/>
    <w:link w:val="Asuntodelcomentario"/>
    <w:rsid w:val="0092577C"/>
    <w:rPr>
      <w:rFonts w:ascii="Arial Narrow" w:eastAsia="MS Mincho" w:hAnsi="Arial Narrow"/>
      <w:b/>
      <w:bCs/>
      <w:lang w:val="es-ES" w:eastAsia="es-ES"/>
    </w:rPr>
  </w:style>
  <w:style w:type="paragraph" w:styleId="Revisin">
    <w:name w:val="Revision"/>
    <w:hidden/>
    <w:uiPriority w:val="99"/>
    <w:semiHidden/>
    <w:rsid w:val="002B1F48"/>
    <w:rPr>
      <w:rFonts w:ascii="Arial Narrow" w:eastAsia="MS Mincho" w:hAnsi="Arial Narrow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6A5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4BD1"/>
  </w:style>
  <w:style w:type="character" w:customStyle="1" w:styleId="Ttulo1Car">
    <w:name w:val="Título 1 Car"/>
    <w:basedOn w:val="Fuentedeprrafopredeter"/>
    <w:link w:val="Ttulo1"/>
    <w:rsid w:val="009C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C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2">
    <w:name w:val="List 2"/>
    <w:basedOn w:val="Normal"/>
    <w:rsid w:val="009C31BA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rsid w:val="009C31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1BA"/>
    <w:rPr>
      <w:rFonts w:ascii="Arial Narrow" w:eastAsia="MS Mincho" w:hAnsi="Arial Narrow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9C31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C31BA"/>
    <w:rPr>
      <w:rFonts w:ascii="Arial Narrow" w:eastAsia="MS Mincho" w:hAnsi="Arial Narrow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B299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B299F"/>
    <w:rPr>
      <w:rFonts w:ascii="Arial" w:hAnsi="Arial" w:cs="Arial"/>
      <w:vanish/>
      <w:sz w:val="16"/>
      <w:szCs w:val="16"/>
      <w:lang w:val="es-CO"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B299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B299F"/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baj">
    <w:name w:val="b_aj"/>
    <w:basedOn w:val="Fuentedeprrafopredeter"/>
    <w:rsid w:val="00C04D2F"/>
  </w:style>
  <w:style w:type="paragraph" w:customStyle="1" w:styleId="CM66">
    <w:name w:val="CM66"/>
    <w:basedOn w:val="Normal"/>
    <w:next w:val="Normal"/>
    <w:uiPriority w:val="99"/>
    <w:rsid w:val="00994734"/>
    <w:pPr>
      <w:autoSpaceDE w:val="0"/>
      <w:autoSpaceDN w:val="0"/>
      <w:adjustRightInd w:val="0"/>
    </w:pPr>
    <w:rPr>
      <w:rFonts w:ascii="Arial" w:eastAsiaTheme="minorHAnsi" w:hAnsi="Arial" w:cs="Arial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4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Temp\resolu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A884-0700-4573-89A2-BF94AC15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</Template>
  <TotalTime>6</TotalTime>
  <Pages>9</Pages>
  <Words>4239</Words>
  <Characters>23316</Characters>
  <Application>Microsoft Office Word</Application>
  <DocSecurity>0</DocSecurity>
  <Lines>194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Resolución Ministerial</vt:lpstr>
      <vt:lpstr>Resolución Ministerial</vt:lpstr>
    </vt:vector>
  </TitlesOfParts>
  <Manager>fjaramil</Manager>
  <Company>MINISTERIO DE HACIENDA</Company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Ministerial</dc:title>
  <dc:subject>Plantilla para la elaboracion de resoluciones Ministeriales</dc:subject>
  <dc:creator>HIOMARA VARGAS</dc:creator>
  <cp:keywords>Plantilla, Decreto</cp:keywords>
  <cp:lastModifiedBy>LUZ ANGELICA SERNA CAMACHO</cp:lastModifiedBy>
  <cp:revision>2</cp:revision>
  <cp:lastPrinted>2020-12-02T18:52:00Z</cp:lastPrinted>
  <dcterms:created xsi:type="dcterms:W3CDTF">2022-02-18T15:25:00Z</dcterms:created>
  <dcterms:modified xsi:type="dcterms:W3CDTF">2022-02-18T15:25:00Z</dcterms:modified>
  <cp:category>Plantillas de Grupo</cp:category>
</cp:coreProperties>
</file>